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1C" w:rsidRDefault="0045370F">
      <w:pPr>
        <w:pStyle w:val="10"/>
        <w:keepNext/>
        <w:keepLines/>
        <w:shd w:val="clear" w:color="auto" w:fill="auto"/>
        <w:spacing w:before="0"/>
        <w:jc w:val="center"/>
      </w:pPr>
      <w:bookmarkStart w:id="0" w:name="bookmark2"/>
      <w:r>
        <w:t>Вопросы к зачету</w:t>
      </w:r>
      <w:bookmarkEnd w:id="0"/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/>
      </w:pPr>
      <w:r>
        <w:t xml:space="preserve"> Общая характеристика физико-химических методов анализа.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/>
      </w:pPr>
      <w:r>
        <w:t xml:space="preserve"> Классификация физико-химических методов анализа.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/>
      </w:pPr>
      <w:r>
        <w:t xml:space="preserve"> Термические методы анализа, их общая характеристика.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/>
      </w:pPr>
      <w:r>
        <w:t xml:space="preserve"> Дифференциально-термический анализ. Физические основы метода.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/>
      </w:pPr>
      <w:r>
        <w:t xml:space="preserve"> Определение характеристик терми</w:t>
      </w:r>
      <w:r>
        <w:t>ческих эффектов на термограммах.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 w:right="20" w:firstLine="720"/>
      </w:pPr>
      <w:r>
        <w:t xml:space="preserve"> Физические основы и аналитические характеристики методов </w:t>
      </w:r>
      <w:proofErr w:type="spellStart"/>
      <w:r>
        <w:t>термогравиметрии</w:t>
      </w:r>
      <w:proofErr w:type="spellEnd"/>
      <w:r>
        <w:t xml:space="preserve">. Методы статической, динамической, </w:t>
      </w:r>
      <w:proofErr w:type="spellStart"/>
      <w:r>
        <w:t>квазиизометрической</w:t>
      </w:r>
      <w:proofErr w:type="spellEnd"/>
      <w:r>
        <w:t xml:space="preserve"> </w:t>
      </w:r>
      <w:proofErr w:type="spellStart"/>
      <w:r>
        <w:t>термогравиметрии</w:t>
      </w:r>
      <w:proofErr w:type="spellEnd"/>
      <w:r>
        <w:t>.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 w:right="20" w:firstLine="720"/>
      </w:pPr>
      <w:r>
        <w:t xml:space="preserve"> Физические основы дифференциальной сканирующей калориметрии. Анализ резуль</w:t>
      </w:r>
      <w:r>
        <w:t>татов дифференциальной сканирующей калориметрии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 w:right="20" w:firstLine="720"/>
        <w:jc w:val="left"/>
      </w:pPr>
      <w:r>
        <w:t xml:space="preserve"> Комплексное исследование неорганических веществ и материалов метода</w:t>
      </w:r>
      <w:r>
        <w:softHyphen/>
        <w:t>ми термического анализа.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 w:right="20" w:firstLine="720"/>
      </w:pPr>
      <w:r>
        <w:t xml:space="preserve"> Дилатометрический (термомеханический) анализ, его физические основы.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 w:right="20" w:firstLine="720"/>
      </w:pPr>
      <w:r>
        <w:t xml:space="preserve"> Рентгенографические методы анализа, их обща</w:t>
      </w:r>
      <w:r>
        <w:t>я характеристика и назначение.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 w:firstLine="720"/>
      </w:pPr>
      <w:r>
        <w:t xml:space="preserve"> Физические основы рентгенографического метода анализа.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 w:right="20" w:firstLine="720"/>
      </w:pPr>
      <w:r>
        <w:t xml:space="preserve"> Отражение рентгеновских лучей от атомных плоскостей кристалла, уравнение Вульфа-</w:t>
      </w:r>
      <w:proofErr w:type="spellStart"/>
      <w:r>
        <w:t>Брегга</w:t>
      </w:r>
      <w:proofErr w:type="spellEnd"/>
      <w:r>
        <w:t>.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 w:right="20" w:firstLine="720"/>
      </w:pPr>
      <w:r>
        <w:t xml:space="preserve"> Характеристики рентгеновского излучения, схема рентгеновской трубки.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 w:right="20" w:firstLine="720"/>
      </w:pPr>
      <w:r>
        <w:t xml:space="preserve"> Проведени</w:t>
      </w:r>
      <w:r>
        <w:t xml:space="preserve">е рентгенофазового анализа. Схемы </w:t>
      </w:r>
      <w:proofErr w:type="spellStart"/>
      <w:r>
        <w:t>дифрактометров</w:t>
      </w:r>
      <w:proofErr w:type="spellEnd"/>
      <w:r>
        <w:t>. Подготовка образцов.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 w:right="20" w:firstLine="720"/>
      </w:pPr>
      <w:r>
        <w:t xml:space="preserve"> Качественный рентгенофазовый анализ. Идентификация кристаллических веществ.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 w:firstLine="720"/>
      </w:pPr>
      <w:r>
        <w:t xml:space="preserve"> Высокотемпературная рентгенография, особенности метода.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 w:right="20" w:firstLine="720"/>
      </w:pPr>
      <w:r>
        <w:t xml:space="preserve"> Основы методов рентгеноструктурного анализа: метод</w:t>
      </w:r>
      <w:r>
        <w:t>ы Лауэ, Деба</w:t>
      </w:r>
      <w:proofErr w:type="gramStart"/>
      <w:r>
        <w:t>я-</w:t>
      </w:r>
      <w:proofErr w:type="gramEnd"/>
      <w:r>
        <w:t xml:space="preserve"> </w:t>
      </w:r>
      <w:proofErr w:type="spellStart"/>
      <w:r>
        <w:t>Шерера</w:t>
      </w:r>
      <w:proofErr w:type="spellEnd"/>
      <w:r>
        <w:t>, рентгеновского гониометра.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 w:right="20" w:firstLine="720"/>
      </w:pPr>
      <w:r>
        <w:t xml:space="preserve"> Основные принципы и понятия спектральных методов исследования. Взаимодействие электромагнитного излучения с веществом. Классификация спектральных методов исследования.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 w:right="20" w:firstLine="720"/>
      </w:pPr>
      <w:r>
        <w:t xml:space="preserve"> Эмиссионная и абсорбционная спектроскопия. Закон </w:t>
      </w:r>
      <w:proofErr w:type="spellStart"/>
      <w:r>
        <w:t>Бугер</w:t>
      </w:r>
      <w:proofErr w:type="gramStart"/>
      <w:r>
        <w:t>а</w:t>
      </w:r>
      <w:proofErr w:type="spellEnd"/>
      <w:r>
        <w:t>-</w:t>
      </w:r>
      <w:proofErr w:type="gramEnd"/>
      <w:r>
        <w:t xml:space="preserve"> Ламберта-</w:t>
      </w:r>
      <w:proofErr w:type="spellStart"/>
      <w:r>
        <w:t>Бера</w:t>
      </w:r>
      <w:proofErr w:type="spellEnd"/>
      <w:r>
        <w:t>. Применение спектроскопических методов исследования.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 w:right="20" w:firstLine="720"/>
      </w:pPr>
      <w:r>
        <w:t xml:space="preserve"> Рентгеноспектральный анализ. Виды рентгеноспектрального анализа. Качественный и количественный рентгеноспектральный анализ.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 w:right="20" w:firstLine="720"/>
      </w:pPr>
      <w:r>
        <w:t xml:space="preserve"> Физич</w:t>
      </w:r>
      <w:r>
        <w:t xml:space="preserve">еские основы </w:t>
      </w:r>
      <w:proofErr w:type="spellStart"/>
      <w:r>
        <w:t>рентгенофлуоресцентного</w:t>
      </w:r>
      <w:proofErr w:type="spellEnd"/>
      <w:r>
        <w:t xml:space="preserve"> анализа. Закон </w:t>
      </w:r>
      <w:proofErr w:type="spellStart"/>
      <w:r>
        <w:t>Мозли</w:t>
      </w:r>
      <w:proofErr w:type="spellEnd"/>
      <w:r>
        <w:t xml:space="preserve">. Аппаратурное оформление </w:t>
      </w:r>
      <w:proofErr w:type="spellStart"/>
      <w:r>
        <w:t>рентгенофлуоресцентного</w:t>
      </w:r>
      <w:proofErr w:type="spellEnd"/>
      <w:r>
        <w:t xml:space="preserve"> анализа. Аналитические возможности метода.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 w:right="20" w:firstLine="720"/>
      </w:pPr>
      <w:r>
        <w:t xml:space="preserve"> Физические основы </w:t>
      </w:r>
      <w:proofErr w:type="spellStart"/>
      <w:r>
        <w:t>рентгеноэмиссионного</w:t>
      </w:r>
      <w:proofErr w:type="spellEnd"/>
      <w:r>
        <w:t xml:space="preserve"> анализа. Рентгеновские спектры. Подготовка проб, проведение анализ</w:t>
      </w:r>
      <w:r>
        <w:t>а. Аналитические возможности метода.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 w:right="20" w:firstLine="720"/>
      </w:pPr>
      <w:r>
        <w:t xml:space="preserve"> Атомно-абсорбционная спектроскопия. Получение и регистрация оптических спектров атомной абсорбции. Подготовка проб, проведение анализа.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 w:right="20" w:firstLine="720"/>
      </w:pPr>
      <w:r>
        <w:t xml:space="preserve"> Использование методов атомной спектроскопии оптического диапазона для анализа нео</w:t>
      </w:r>
      <w:r>
        <w:t>рганических веществ и материалов.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 w:right="20" w:firstLine="720"/>
      </w:pPr>
      <w:r>
        <w:lastRenderedPageBreak/>
        <w:t xml:space="preserve"> Физические основы инфракрасной спектроскопии. Колебательные спектры молекул (деформационные, валентные). Инфракрасные спектры силикатов, их интерпретация. Подготовка проб и проведение анализа.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 w:right="20" w:firstLine="720"/>
      </w:pPr>
      <w:r>
        <w:t xml:space="preserve"> Использование инфракрасной </w:t>
      </w:r>
      <w:r>
        <w:t>спектроскопии для анализа неорганических веществ и материалов.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 w:right="20" w:firstLine="720"/>
      </w:pPr>
      <w:r>
        <w:t xml:space="preserve"> Оптический микроанализ. Назначение и технические возможности оптических методов анализа.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 w:right="20" w:firstLine="720"/>
      </w:pPr>
      <w:r>
        <w:t xml:space="preserve"> Физические основы электронной микроскопии. Взаимодействия электронного пучка с образцом.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 w:right="20" w:firstLine="720"/>
      </w:pPr>
      <w:r>
        <w:t xml:space="preserve"> Сканирующая (растровая) электронная микроскопия. Оптическая схема сканирующего микроскопа, его технические возможности.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 w:firstLine="720"/>
      </w:pPr>
      <w:r>
        <w:t xml:space="preserve"> Электронно-зондовый рентгеноспектральный микроанализ.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 w:right="20" w:firstLine="720"/>
      </w:pPr>
      <w:r>
        <w:t xml:space="preserve"> Просвечивающая электронная микроскопия: оптическая схема микроскопа, подготовка</w:t>
      </w:r>
      <w:r>
        <w:t xml:space="preserve"> препаратов для исследования (метод реплик). Анализ микроструктуры веществ и материалов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 w:right="20" w:firstLine="720"/>
      </w:pPr>
      <w:r>
        <w:t xml:space="preserve"> Физические основы атомно-силовой микроскопии. Исследование </w:t>
      </w:r>
      <w:proofErr w:type="spellStart"/>
      <w:r>
        <w:t>наноструктуры</w:t>
      </w:r>
      <w:proofErr w:type="spellEnd"/>
      <w:r>
        <w:t xml:space="preserve"> веществ и материалов.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 w:right="20" w:firstLine="720"/>
      </w:pPr>
      <w:r>
        <w:t xml:space="preserve"> Методы исследования дисперсности веществ и материалов. Характеристики з</w:t>
      </w:r>
      <w:r>
        <w:t>ернового состава порошкообразных материалов. Прямые и косвенные методы анализа зернового состава. Ситовой анализ.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 w:right="20" w:firstLine="720"/>
      </w:pPr>
      <w:r>
        <w:t xml:space="preserve"> Физические основы лазерного дисперсионного анализа, его аналитические возможности. Принципиальная схема прибора для лазерного дисперсионного </w:t>
      </w:r>
      <w:r>
        <w:t>анализа.</w:t>
      </w:r>
    </w:p>
    <w:p w:rsidR="00260A1C" w:rsidRDefault="0045370F">
      <w:pPr>
        <w:pStyle w:val="2"/>
        <w:numPr>
          <w:ilvl w:val="0"/>
          <w:numId w:val="3"/>
        </w:numPr>
        <w:shd w:val="clear" w:color="auto" w:fill="auto"/>
        <w:spacing w:line="322" w:lineRule="exact"/>
        <w:ind w:left="20" w:right="20" w:firstLine="720"/>
      </w:pPr>
      <w:r>
        <w:t xml:space="preserve"> Назначение и технические возможности методов исследования удельной поверхности порошкообразных веществ и материалов. Метод газопроницаемости (воздухопроницаемости).</w:t>
      </w:r>
    </w:p>
    <w:p w:rsidR="003E7BD9" w:rsidRDefault="0045370F" w:rsidP="003E7BD9">
      <w:pPr>
        <w:pStyle w:val="2"/>
        <w:numPr>
          <w:ilvl w:val="0"/>
          <w:numId w:val="3"/>
        </w:numPr>
        <w:shd w:val="clear" w:color="auto" w:fill="auto"/>
        <w:spacing w:after="649" w:line="322" w:lineRule="exact"/>
        <w:ind w:left="20" w:right="20" w:firstLine="720"/>
      </w:pPr>
      <w:r>
        <w:t xml:space="preserve"> Адсорбционные методы анализа. Подготовка образцов и проведение анализа. </w:t>
      </w:r>
    </w:p>
    <w:p w:rsidR="00260A1C" w:rsidRDefault="00260A1C" w:rsidP="003E7BD9">
      <w:pPr>
        <w:pStyle w:val="2"/>
        <w:shd w:val="clear" w:color="auto" w:fill="auto"/>
        <w:spacing w:line="322" w:lineRule="exact"/>
        <w:ind w:left="740" w:right="20" w:firstLine="0"/>
      </w:pPr>
      <w:bookmarkStart w:id="1" w:name="_GoBack"/>
      <w:bookmarkEnd w:id="1"/>
    </w:p>
    <w:sectPr w:rsidR="00260A1C">
      <w:type w:val="continuous"/>
      <w:pgSz w:w="11909" w:h="16838"/>
      <w:pgMar w:top="1187" w:right="1096" w:bottom="1187" w:left="11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70F" w:rsidRDefault="0045370F">
      <w:r>
        <w:separator/>
      </w:r>
    </w:p>
  </w:endnote>
  <w:endnote w:type="continuationSeparator" w:id="0">
    <w:p w:rsidR="0045370F" w:rsidRDefault="0045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70F" w:rsidRDefault="0045370F"/>
  </w:footnote>
  <w:footnote w:type="continuationSeparator" w:id="0">
    <w:p w:rsidR="0045370F" w:rsidRDefault="004537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D378B"/>
    <w:multiLevelType w:val="multilevel"/>
    <w:tmpl w:val="19C8915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640C35"/>
    <w:multiLevelType w:val="multilevel"/>
    <w:tmpl w:val="D87CB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C65A06"/>
    <w:multiLevelType w:val="multilevel"/>
    <w:tmpl w:val="B7829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60A1C"/>
    <w:rsid w:val="00260A1C"/>
    <w:rsid w:val="003E7BD9"/>
    <w:rsid w:val="0045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rdiaUPC20pt">
    <w:name w:val="Основной текст + CordiaUPC;20 pt;Полужирный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17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line="317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rdiaUPC20pt">
    <w:name w:val="Основной текст + CordiaUPC;20 pt;Полужирный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17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line="317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2018-10-17T11:38:00Z</dcterms:created>
  <dcterms:modified xsi:type="dcterms:W3CDTF">2018-10-17T11:39:00Z</dcterms:modified>
</cp:coreProperties>
</file>