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00" w:rsidRDefault="00A65C00" w:rsidP="00A65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вопросы по дисциплине «Основы иммунологии»</w:t>
      </w:r>
    </w:p>
    <w:p w:rsidR="00A65C00" w:rsidRDefault="00A65C00" w:rsidP="00A65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Биология (научно-педагогическая деятельность)</w:t>
      </w:r>
      <w:r w:rsidR="00E11FD2">
        <w:rPr>
          <w:rFonts w:ascii="Times New Roman" w:hAnsi="Times New Roman" w:cs="Times New Roman"/>
          <w:b/>
          <w:bCs/>
          <w:sz w:val="28"/>
          <w:szCs w:val="28"/>
        </w:rPr>
        <w:t xml:space="preserve"> 3 курс</w:t>
      </w:r>
      <w:bookmarkStart w:id="0" w:name="_GoBack"/>
      <w:bookmarkEnd w:id="0"/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Краткий исторический очерк развития иммунологии.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2.Предмет, цели и задачи иммунологии.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Общая характеристика иммунной системы организма млекопитающих.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Строение и характеристика центральных (первичных) и периферических органов иммунной системы.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Строение и характеристика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периферических (вторичных) </w:t>
      </w:r>
      <w:r>
        <w:rPr>
          <w:rFonts w:ascii="Times New Roman" w:hAnsi="Times New Roman" w:cs="Times New Roman"/>
          <w:sz w:val="28"/>
          <w:szCs w:val="28"/>
        </w:rPr>
        <w:t xml:space="preserve">и периферических органов иммунной системы.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Иммунокомпетентные клетки. Их строение и функции.</w:t>
      </w:r>
    </w:p>
    <w:p w:rsidR="00A65C00" w:rsidRDefault="00A65C00" w:rsidP="00A6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Понятие об антигене. Общие свойства антигенов, полные и неполные антигены.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Классификация антигенов по происхождению. Типы антигенной специфичности.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Зависимость антигенных свойств от молекулярной структуры. </w:t>
      </w:r>
    </w:p>
    <w:p w:rsidR="00A65C00" w:rsidRDefault="00A65C00" w:rsidP="00A65C00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Понятие об антигенных детерминантах, валентности антигенов. </w:t>
      </w:r>
    </w:p>
    <w:p w:rsidR="00A65C00" w:rsidRDefault="00A65C00" w:rsidP="00A6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Физико-химические свойства и молекулярная структура антител.</w:t>
      </w:r>
    </w:p>
    <w:p w:rsidR="00A65C00" w:rsidRDefault="00A65C00" w:rsidP="00A6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Функции и специфичность антител.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Fab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Fc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-частей молекулы иммуноглобулина. </w:t>
      </w:r>
    </w:p>
    <w:p w:rsidR="00A65C00" w:rsidRDefault="00A65C00" w:rsidP="00A6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Разделение иммуноглобулинов млекопитающих на классы.</w:t>
      </w:r>
    </w:p>
    <w:p w:rsidR="00A65C00" w:rsidRDefault="00A65C00" w:rsidP="00A6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Структурные и функциональные особенности иммуноглобулинов разных классов.</w:t>
      </w:r>
    </w:p>
    <w:p w:rsidR="00A65C00" w:rsidRDefault="00A65C00" w:rsidP="00A6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Антигенные свойства иммуноглобулинов, понятие об аллотипах, идиотипах и изотипах. </w:t>
      </w:r>
    </w:p>
    <w:p w:rsidR="00A65C00" w:rsidRDefault="00A65C00" w:rsidP="00A6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Гены, кодирующие вариабельные и константные домены цепей иммуноглобулинов.</w:t>
      </w:r>
    </w:p>
    <w:p w:rsidR="00A65C00" w:rsidRDefault="00A65C00" w:rsidP="00A6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Генетические механизмы формирования классов иммуноглобулинов и разнообразия их антигенсвязывающих участков.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Конститутивные и индуцибельные защитные механизмы организма млекопитающих от инфекции.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Защитная функция кожи и слизистых оболочек млекопитающих.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Роль нормальной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 в защите от инфекции. </w:t>
      </w:r>
      <w:proofErr w:type="gramEnd"/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22.. Развитие и характеристика фагоцитирующих клеток млекопитающих.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Процесс фагоцитоза. Механизмы инактивации микроорганизмов фагоцитами. Незавершенный фагоцитоз, его значение в развитии инфекционного процесса.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Характеристика воспаления как защитной реакции организма.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Система комплемента, пути ее активации и механизм действия.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Иммунные ответы на тимусзависимые антигены как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индуцибельной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организма.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Гуморальный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клеточные варианты иммунного ответа.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Развитие и характеристика антигенпредставляющих клеток, их локализация в организме.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28.Иммунологическая память. Первичный и вторичный иммунный ответ.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Т-лимфоциты, их развитие и локализация. Т-хелперы и их роль в развитии иммунных ответов на тимусзависимые антигены. Т-</w:t>
      </w:r>
      <w:proofErr w:type="gramStart"/>
      <w:r>
        <w:rPr>
          <w:rFonts w:ascii="Times New Roman" w:hAnsi="Times New Roman" w:cs="Times New Roman"/>
          <w:sz w:val="28"/>
          <w:szCs w:val="28"/>
        </w:rPr>
        <w:t>киллеры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значение в защите организма.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В-лимфоциты, их развитие и локализация. Плазматические клетки и продукция антител.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Характер взаимодействия антиген-антитело. Аффинитет и авидность.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Процессинг антигена, его значение в развитии иммунного ответа.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Понятие о видовом (врожденном) и индивидуальном (приобретенном) иммунитетах и факторы, их определяющие.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Естественный  и искусственный иммунитет и их формы.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Вакцины и сыворотки, их использование для профилактики и терапии инфекционных болезней.</w:t>
      </w:r>
    </w:p>
    <w:p w:rsidR="00A65C00" w:rsidRDefault="00A65C00" w:rsidP="00A6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 Аллергические реакции и аллергены. Механизмы протекания аллергических реакций.</w:t>
      </w:r>
    </w:p>
    <w:p w:rsidR="00A65C00" w:rsidRDefault="00A65C00" w:rsidP="00A6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Механизмы формирования гиперчувствительности немедленного типа (типы гиперчувствительности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65C00" w:rsidRDefault="00A65C00" w:rsidP="00A6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Гиперчувствительность замедленного типа (тип IV) как форма реагирования, несвязанная с продукцией антител, механизм ее развития.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Получение сывороток для иммунологических реакций in vitro. Моноклональные антитела.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Агглютинация и преципитация. Реакции агглютинации и преципитации, применяемые в биологии и медицине.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Иммуноэлектрофорез, его основные разновидности.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иммунофлюоресценции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Радиоиммунологический анализ.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Иммуноферментный анализ.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Реакции с участием комплемента: реакция связывания комплемента, реакции локального гемолиза, реакции бактериолиза. </w:t>
      </w:r>
    </w:p>
    <w:p w:rsidR="00A65C00" w:rsidRDefault="00A65C00" w:rsidP="00A6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Реакции нейтрализации, реакция опсонизации. 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EE"/>
    <w:rsid w:val="00100EEE"/>
    <w:rsid w:val="005B1B94"/>
    <w:rsid w:val="00A65C00"/>
    <w:rsid w:val="00CB4F69"/>
    <w:rsid w:val="00E11FD2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2018-10-26T08:09:00Z</cp:lastPrinted>
  <dcterms:created xsi:type="dcterms:W3CDTF">2018-10-17T06:29:00Z</dcterms:created>
  <dcterms:modified xsi:type="dcterms:W3CDTF">2018-10-26T08:10:00Z</dcterms:modified>
</cp:coreProperties>
</file>