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B3" w:rsidRDefault="005C23B3" w:rsidP="005C23B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к зачету по дисциплине «Введение в специальность»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(1-й курс ТБФ, Биология (НПД), 1-й семестр, д/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и з/о)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Квалификационные характеристики специалиста в рамках подготовки по специальности «Биология (научно-педагогическая деятельность)». 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Сфера и объекты профессиональной деятельности выпускника ВУЗа по специальности «Биология (научно-педагогическая деятельность)».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Виды и задачи профессиональной деятельности в рамках подготовки по специальности «Биология (научно-педагогическая деятельность)». 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Академические компетенции выпускника ВУЗа по специальности «Биология (научно-педагогическая деятельность)».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Социально-личностные компетенции выпускника ВУЗа по специальности «Биология (научно-педагогическая деятельность)».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Профессиональные компетенции в научно-исследовательской деятельности выпускника ВУЗа по специальности «Биология (научно-педагогическая деятельность)».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Профессиональные компетенции в организационно-управленческой и инновационной деятельности выпускника ВУЗа по специальности «Биология (научно-педагогическая деятельность)».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Профессиональные компетенции в педагогической деятельности выпускника ВУЗа по специальности «Биология (научно-педагогическая деятельность)».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 Цикл социально-гуманитарных дисциплин, изучаемых студентами по специальности «Биология (научно-педагогическая деятельность)».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 Цикл общенаучных и общепрофессиональных дисциплин, изучаемых студентами по специальности «Биология (научно-педагогическая деятельность)».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 Цикл специальных дисциплин, изучаемых студентами по специальности «Биология (научно-педагогическая деятельность)».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 Правила подготовки курсовых работ.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 Учебные практики и их значение в подготовке студентов по специальности «Биология (научно-педагогическая деятельность)». Отчетная документация.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 Производственная практика и ее значение в подготовке студентов по специальности «Биология (научно-педагогическая деятельность)». Отчетная документация.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15. Правила подготовки дипломной работы. Преддипломная практика.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 Итоговая аттестация студента ВУЗа по специальности «Биология (научно-педагогическая деятельность).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17. Значение научного эксперимента при подготовке специалистов биологического профиля.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18. Техника безопасности при выполнении экспериментальных биологических и химических исследований.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19. Значение биологии в формировании научного мировоззрения.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20. Основные этапы развития биологии.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21. Дисциплинарная структура биологии.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22. Биология в системе культуры.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Химические дисциплины и их значение в подготовке специалистов-биологов.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>
        <w:rPr>
          <w:bCs/>
          <w:color w:val="000000"/>
          <w:sz w:val="28"/>
          <w:szCs w:val="28"/>
        </w:rPr>
        <w:t>Цели и задачи научно-исследовательской работы студентов в ВУЗе.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25. Принципы организации комплексной системы НИРС.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26. Методика     проведения научных исследований.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27. Основные направления научно-исследовательской деятельности на биологическом факультете УО МГПУ имени И.П. Шамякина.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28. Работа с литературой по теме научного исследования. Электронные информационные ресурсы.</w:t>
      </w:r>
    </w:p>
    <w:p w:rsidR="005C23B3" w:rsidRDefault="005C23B3" w:rsidP="005C23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29. Оформление библиографических списков. ГОСТ 7.1-2003.</w:t>
      </w:r>
    </w:p>
    <w:p w:rsidR="005C23B3" w:rsidRDefault="005C23B3" w:rsidP="005C23B3">
      <w:pPr>
        <w:pStyle w:val="a3"/>
        <w:ind w:left="0" w:firstLine="709"/>
        <w:jc w:val="both"/>
      </w:pPr>
      <w:r>
        <w:rPr>
          <w:bCs/>
          <w:color w:val="000000"/>
          <w:szCs w:val="28"/>
        </w:rPr>
        <w:t>30. Правила оформления результатов научных исследований в виде научных публикаций.</w:t>
      </w:r>
    </w:p>
    <w:p w:rsidR="00E53D18" w:rsidRDefault="00E53D18">
      <w:bookmarkStart w:id="0" w:name="_GoBack"/>
      <w:bookmarkEnd w:id="0"/>
    </w:p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76"/>
    <w:rsid w:val="005B1B94"/>
    <w:rsid w:val="005C23B3"/>
    <w:rsid w:val="006E5876"/>
    <w:rsid w:val="00CB4F69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B3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B3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2018-10-16T06:20:00Z</dcterms:created>
  <dcterms:modified xsi:type="dcterms:W3CDTF">2018-10-16T06:20:00Z</dcterms:modified>
</cp:coreProperties>
</file>