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D2" w:rsidRDefault="00CE6CD2" w:rsidP="00CE6CD2">
      <w:pPr>
        <w:framePr w:w="11280" w:h="15989" w:wrap="around" w:vAnchor="text" w:hAnchor="page" w:x="1" w:y="-181"/>
        <w:jc w:val="center"/>
        <w:rPr>
          <w:sz w:val="2"/>
          <w:szCs w:val="2"/>
          <w:lang w:eastAsia="ru-RU"/>
        </w:rPr>
      </w:pPr>
      <w:bookmarkStart w:id="0" w:name="bookmark0"/>
      <w:bookmarkStart w:id="1" w:name="_GoBack"/>
      <w:bookmarkEnd w:id="1"/>
      <w:r>
        <w:rPr>
          <w:noProof/>
          <w:sz w:val="2"/>
          <w:szCs w:val="2"/>
          <w:lang w:eastAsia="ru-RU"/>
        </w:rPr>
        <w:drawing>
          <wp:inline distT="0" distB="0" distL="0" distR="0">
            <wp:extent cx="7440382" cy="10671718"/>
            <wp:effectExtent l="19050" t="0" r="816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537" cy="1068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BC7" w:rsidRPr="00A21BC7" w:rsidRDefault="00146936" w:rsidP="00A21BC7">
      <w:pPr>
        <w:pStyle w:val="a3"/>
        <w:keepNext/>
        <w:keepLines/>
        <w:numPr>
          <w:ilvl w:val="0"/>
          <w:numId w:val="2"/>
        </w:numPr>
        <w:jc w:val="center"/>
        <w:outlineLvl w:val="0"/>
        <w:rPr>
          <w:rFonts w:eastAsia="Times New Roman"/>
          <w:lang w:eastAsia="ru-RU"/>
        </w:rPr>
      </w:pPr>
      <w:r w:rsidRPr="00EA20F3">
        <w:rPr>
          <w:rFonts w:eastAsia="Times New Roman"/>
          <w:b/>
          <w:bCs/>
          <w:spacing w:val="10"/>
          <w:lang w:eastAsia="ru-RU"/>
        </w:rPr>
        <w:lastRenderedPageBreak/>
        <w:t>СОДЕРЖАНИЕ УЧЕБНОГО МАТЕРИАЛА</w:t>
      </w:r>
      <w:bookmarkStart w:id="2" w:name="bookmark1"/>
      <w:bookmarkEnd w:id="0"/>
    </w:p>
    <w:p w:rsidR="00A21BC7" w:rsidRPr="00A21BC7" w:rsidRDefault="00A21BC7" w:rsidP="00A21BC7">
      <w:pPr>
        <w:pStyle w:val="a3"/>
        <w:keepNext/>
        <w:keepLines/>
        <w:ind w:left="928"/>
        <w:outlineLvl w:val="0"/>
        <w:rPr>
          <w:rFonts w:eastAsia="Times New Roman"/>
          <w:lang w:eastAsia="ru-RU"/>
        </w:rPr>
      </w:pPr>
    </w:p>
    <w:p w:rsidR="007706AC" w:rsidRPr="00A21BC7" w:rsidRDefault="006166F3" w:rsidP="00A21BC7">
      <w:pPr>
        <w:pStyle w:val="a3"/>
        <w:keepNext/>
        <w:keepLines/>
        <w:ind w:left="928"/>
        <w:jc w:val="center"/>
        <w:outlineLvl w:val="0"/>
        <w:rPr>
          <w:rFonts w:eastAsia="Times New Roman"/>
          <w:lang w:eastAsia="ru-RU"/>
        </w:rPr>
      </w:pPr>
      <w:r w:rsidRPr="00A21BC7">
        <w:rPr>
          <w:rFonts w:eastAsia="Times New Roman"/>
          <w:b/>
          <w:bCs/>
          <w:spacing w:val="10"/>
          <w:lang w:eastAsia="ru-RU"/>
        </w:rPr>
        <w:t xml:space="preserve">1. Принципы структурной организации клеток и </w:t>
      </w:r>
      <w:r w:rsidR="00146936" w:rsidRPr="00A21BC7">
        <w:rPr>
          <w:rFonts w:eastAsia="Times New Roman"/>
          <w:b/>
          <w:bCs/>
          <w:spacing w:val="10"/>
          <w:lang w:eastAsia="ru-RU"/>
        </w:rPr>
        <w:t>регуляци</w:t>
      </w:r>
      <w:r w:rsidRPr="00A21BC7">
        <w:rPr>
          <w:rFonts w:eastAsia="Times New Roman"/>
          <w:b/>
          <w:bCs/>
          <w:spacing w:val="10"/>
          <w:lang w:eastAsia="ru-RU"/>
        </w:rPr>
        <w:t>я</w:t>
      </w:r>
      <w:r w:rsidR="00146936" w:rsidRPr="00A21BC7">
        <w:rPr>
          <w:rFonts w:eastAsia="Times New Roman"/>
          <w:b/>
          <w:bCs/>
          <w:spacing w:val="10"/>
          <w:lang w:eastAsia="ru-RU"/>
        </w:rPr>
        <w:t xml:space="preserve"> метаболизма</w:t>
      </w:r>
      <w:bookmarkEnd w:id="2"/>
    </w:p>
    <w:p w:rsidR="00BA7FBA" w:rsidRDefault="0030363B" w:rsidP="002B50D0">
      <w:pPr>
        <w:ind w:firstLine="709"/>
        <w:jc w:val="both"/>
      </w:pPr>
      <w:r>
        <w:t xml:space="preserve">Системы </w:t>
      </w:r>
      <w:r w:rsidR="006166F3" w:rsidRPr="006166F3">
        <w:t>регуляции</w:t>
      </w:r>
      <w:r w:rsidR="006166F3">
        <w:t xml:space="preserve"> метаболизма</w:t>
      </w:r>
      <w:r w:rsidR="006166F3" w:rsidRPr="006166F3">
        <w:t xml:space="preserve"> </w:t>
      </w:r>
      <w:r w:rsidR="006166F3">
        <w:t>(</w:t>
      </w:r>
      <w:proofErr w:type="gramStart"/>
      <w:r w:rsidR="006166F3" w:rsidRPr="006166F3">
        <w:t>внутриклеточный</w:t>
      </w:r>
      <w:proofErr w:type="gramEnd"/>
      <w:r w:rsidR="006166F3" w:rsidRPr="006166F3">
        <w:t>, межклеточный</w:t>
      </w:r>
      <w:r w:rsidR="006166F3">
        <w:t xml:space="preserve"> </w:t>
      </w:r>
      <w:r w:rsidR="006166F3" w:rsidRPr="006166F3">
        <w:t>организменный</w:t>
      </w:r>
      <w:r w:rsidR="006166F3">
        <w:t>)</w:t>
      </w:r>
      <w:r w:rsidR="006166F3" w:rsidRPr="006166F3">
        <w:t>.</w:t>
      </w:r>
      <w:r w:rsidR="006166F3" w:rsidRPr="006166F3">
        <w:rPr>
          <w:rFonts w:ascii="Verdana" w:hAnsi="Verdana"/>
          <w:color w:val="617684"/>
          <w:sz w:val="18"/>
          <w:szCs w:val="18"/>
        </w:rPr>
        <w:t xml:space="preserve"> </w:t>
      </w:r>
      <w:r w:rsidR="006166F3" w:rsidRPr="006166F3">
        <w:t>Подсистемы</w:t>
      </w:r>
      <w:r w:rsidR="006166F3">
        <w:t xml:space="preserve"> в</w:t>
      </w:r>
      <w:r w:rsidR="006166F3" w:rsidRPr="006166F3">
        <w:t>нутриклеточн</w:t>
      </w:r>
      <w:r w:rsidR="006166F3">
        <w:t>ой</w:t>
      </w:r>
      <w:r w:rsidR="006166F3" w:rsidRPr="006166F3">
        <w:t xml:space="preserve"> систем</w:t>
      </w:r>
      <w:r w:rsidR="006166F3">
        <w:t>ы</w:t>
      </w:r>
      <w:r w:rsidR="006166F3" w:rsidRPr="006166F3">
        <w:t xml:space="preserve"> регуляции </w:t>
      </w:r>
      <w:r w:rsidR="006166F3">
        <w:t>(</w:t>
      </w:r>
      <w:r w:rsidR="006166F3" w:rsidRPr="006166F3">
        <w:t>ферментн</w:t>
      </w:r>
      <w:r w:rsidR="006166F3">
        <w:t>ая</w:t>
      </w:r>
      <w:r w:rsidR="006166F3" w:rsidRPr="006166F3">
        <w:t>, генн</w:t>
      </w:r>
      <w:r w:rsidR="006166F3">
        <w:t>ая, ме</w:t>
      </w:r>
      <w:r w:rsidR="006166F3" w:rsidRPr="006166F3">
        <w:t>мбранн</w:t>
      </w:r>
      <w:r w:rsidR="006166F3">
        <w:t>ая</w:t>
      </w:r>
      <w:r w:rsidR="00493053" w:rsidRPr="0030363B">
        <w:t>)</w:t>
      </w:r>
      <w:r w:rsidR="006166F3" w:rsidRPr="0030363B">
        <w:t>.</w:t>
      </w:r>
      <w:r w:rsidRPr="0030363B">
        <w:t xml:space="preserve"> Факт</w:t>
      </w:r>
      <w:r>
        <w:t>оры ф</w:t>
      </w:r>
      <w:r w:rsidRPr="0030363B">
        <w:t>ерментн</w:t>
      </w:r>
      <w:r>
        <w:t>ой</w:t>
      </w:r>
      <w:r w:rsidRPr="0030363B">
        <w:t xml:space="preserve"> регуляци</w:t>
      </w:r>
      <w:r>
        <w:t>и. И</w:t>
      </w:r>
      <w:r w:rsidRPr="0030363B">
        <w:t>з</w:t>
      </w:r>
      <w:proofErr w:type="gramStart"/>
      <w:r w:rsidRPr="0030363B">
        <w:t>о-</w:t>
      </w:r>
      <w:proofErr w:type="gramEnd"/>
      <w:r w:rsidRPr="0030363B">
        <w:t xml:space="preserve"> и </w:t>
      </w:r>
      <w:r w:rsidRPr="003D5334">
        <w:t xml:space="preserve">аллостерическая регуляция. </w:t>
      </w:r>
      <w:r w:rsidR="00493053" w:rsidRPr="003D5334">
        <w:t xml:space="preserve">Регуляция на уровне генов. </w:t>
      </w:r>
      <w:r w:rsidR="005E2F49" w:rsidRPr="003D5334">
        <w:rPr>
          <w:color w:val="000000"/>
          <w:shd w:val="clear" w:color="auto" w:fill="FFFFFF"/>
        </w:rPr>
        <w:t>Понятие о единице транскрипции. Опероны у пр</w:t>
      </w:r>
      <w:proofErr w:type="gramStart"/>
      <w:r w:rsidR="005E2F49" w:rsidRPr="003D5334">
        <w:rPr>
          <w:color w:val="000000"/>
          <w:shd w:val="clear" w:color="auto" w:fill="FFFFFF"/>
        </w:rPr>
        <w:t>о-</w:t>
      </w:r>
      <w:proofErr w:type="gramEnd"/>
      <w:r w:rsidR="005E2F49" w:rsidRPr="003D5334">
        <w:rPr>
          <w:color w:val="000000"/>
          <w:shd w:val="clear" w:color="auto" w:fill="FFFFFF"/>
        </w:rPr>
        <w:t xml:space="preserve"> и эукариот. Регуляторные белки (транскрипционные факторы)</w:t>
      </w:r>
      <w:r w:rsidR="00A21BC7">
        <w:rPr>
          <w:color w:val="000000"/>
          <w:shd w:val="clear" w:color="auto" w:fill="FFFFFF"/>
        </w:rPr>
        <w:t>.</w:t>
      </w:r>
      <w:r w:rsidR="005E2F49" w:rsidRPr="003D5334">
        <w:rPr>
          <w:color w:val="000000"/>
          <w:shd w:val="clear" w:color="auto" w:fill="FFFFFF"/>
        </w:rPr>
        <w:t xml:space="preserve"> </w:t>
      </w:r>
      <w:r w:rsidR="00A21BC7">
        <w:rPr>
          <w:color w:val="000000"/>
          <w:shd w:val="clear" w:color="auto" w:fill="FFFFFF"/>
        </w:rPr>
        <w:t>Р</w:t>
      </w:r>
      <w:r w:rsidR="005E2F49" w:rsidRPr="003D5334">
        <w:rPr>
          <w:color w:val="000000"/>
          <w:shd w:val="clear" w:color="auto" w:fill="FFFFFF"/>
        </w:rPr>
        <w:t>епресси</w:t>
      </w:r>
      <w:r w:rsidR="00A21BC7">
        <w:rPr>
          <w:color w:val="000000"/>
          <w:shd w:val="clear" w:color="auto" w:fill="FFFFFF"/>
        </w:rPr>
        <w:t>я</w:t>
      </w:r>
      <w:r w:rsidR="005E2F49" w:rsidRPr="003D5334">
        <w:rPr>
          <w:color w:val="000000"/>
          <w:shd w:val="clear" w:color="auto" w:fill="FFFFFF"/>
        </w:rPr>
        <w:t xml:space="preserve"> и активаци</w:t>
      </w:r>
      <w:r w:rsidR="00A21BC7">
        <w:rPr>
          <w:color w:val="000000"/>
          <w:shd w:val="clear" w:color="auto" w:fill="FFFFFF"/>
        </w:rPr>
        <w:t>я</w:t>
      </w:r>
      <w:r w:rsidR="005E2F49" w:rsidRPr="003D5334">
        <w:rPr>
          <w:color w:val="000000"/>
          <w:shd w:val="clear" w:color="auto" w:fill="FFFFFF"/>
        </w:rPr>
        <w:t xml:space="preserve"> транскрипции. Модули последовательностей ДНК, узнаваемые регуляторными белками (</w:t>
      </w:r>
      <w:r w:rsidR="005E2F49" w:rsidRPr="00A21BC7">
        <w:rPr>
          <w:color w:val="000000"/>
          <w:shd w:val="clear" w:color="auto" w:fill="FFFFFF"/>
        </w:rPr>
        <w:t>промоторы</w:t>
      </w:r>
      <w:r w:rsidR="00BA7FBA" w:rsidRPr="00A21BC7">
        <w:rPr>
          <w:color w:val="000000"/>
          <w:shd w:val="clear" w:color="auto" w:fill="FFFFFF"/>
        </w:rPr>
        <w:t>,</w:t>
      </w:r>
      <w:r w:rsidR="005E2F49" w:rsidRPr="00A21BC7">
        <w:rPr>
          <w:color w:val="000000"/>
          <w:shd w:val="clear" w:color="auto" w:fill="FFFFFF"/>
        </w:rPr>
        <w:t xml:space="preserve"> </w:t>
      </w:r>
      <w:proofErr w:type="spellStart"/>
      <w:r w:rsidR="005E2F49" w:rsidRPr="00A21BC7">
        <w:rPr>
          <w:color w:val="000000"/>
          <w:shd w:val="clear" w:color="auto" w:fill="FFFFFF"/>
        </w:rPr>
        <w:t>энхансеры</w:t>
      </w:r>
      <w:proofErr w:type="spellEnd"/>
      <w:r w:rsidR="005E2F49" w:rsidRPr="00A21BC7">
        <w:rPr>
          <w:color w:val="000000"/>
          <w:shd w:val="clear" w:color="auto" w:fill="FFFFFF"/>
        </w:rPr>
        <w:t>,</w:t>
      </w:r>
      <w:r w:rsidR="00BA7FBA" w:rsidRPr="00A21BC7">
        <w:rPr>
          <w:color w:val="000000"/>
          <w:shd w:val="clear" w:color="auto" w:fill="FFFFFF"/>
        </w:rPr>
        <w:t xml:space="preserve"> </w:t>
      </w:r>
      <w:proofErr w:type="spellStart"/>
      <w:r w:rsidR="00BA7FBA" w:rsidRPr="00A21BC7">
        <w:rPr>
          <w:color w:val="000000"/>
          <w:shd w:val="clear" w:color="auto" w:fill="FFFFFF"/>
        </w:rPr>
        <w:t>сайленсеры</w:t>
      </w:r>
      <w:proofErr w:type="spellEnd"/>
      <w:r w:rsidR="005E2F49" w:rsidRPr="00A21BC7">
        <w:rPr>
          <w:color w:val="000000"/>
          <w:shd w:val="clear" w:color="auto" w:fill="FFFFFF"/>
        </w:rPr>
        <w:t>).</w:t>
      </w:r>
      <w:r w:rsidR="00BA7FBA" w:rsidRPr="00A21BC7">
        <w:rPr>
          <w:color w:val="000000"/>
          <w:shd w:val="clear" w:color="auto" w:fill="FFFFFF"/>
        </w:rPr>
        <w:t xml:space="preserve"> Негативная и позитивная регуляция оперонов бактерий на примере </w:t>
      </w:r>
      <w:proofErr w:type="spellStart"/>
      <w:r w:rsidR="00BA7FBA" w:rsidRPr="00A21BC7">
        <w:rPr>
          <w:color w:val="000000"/>
          <w:shd w:val="clear" w:color="auto" w:fill="FFFFFF"/>
        </w:rPr>
        <w:t>лактозного</w:t>
      </w:r>
      <w:proofErr w:type="spellEnd"/>
      <w:r w:rsidR="00BA7FBA" w:rsidRPr="00A21BC7">
        <w:rPr>
          <w:color w:val="000000"/>
          <w:shd w:val="clear" w:color="auto" w:fill="FFFFFF"/>
        </w:rPr>
        <w:t xml:space="preserve">, </w:t>
      </w:r>
      <w:proofErr w:type="spellStart"/>
      <w:r w:rsidR="00BA7FBA" w:rsidRPr="00A21BC7">
        <w:rPr>
          <w:color w:val="000000"/>
          <w:shd w:val="clear" w:color="auto" w:fill="FFFFFF"/>
        </w:rPr>
        <w:t>триптофанового</w:t>
      </w:r>
      <w:proofErr w:type="spellEnd"/>
      <w:r w:rsidR="00BA7FBA" w:rsidRPr="00A21BC7">
        <w:rPr>
          <w:color w:val="000000"/>
          <w:shd w:val="clear" w:color="auto" w:fill="FFFFFF"/>
        </w:rPr>
        <w:t xml:space="preserve"> оперона.</w:t>
      </w:r>
      <w:r w:rsidR="003D5334" w:rsidRPr="003D5334">
        <w:rPr>
          <w:rFonts w:eastAsia="Times New Roman"/>
          <w:lang w:eastAsia="ru-RU"/>
        </w:rPr>
        <w:t xml:space="preserve"> </w:t>
      </w:r>
      <w:r w:rsidR="003D5334">
        <w:t>М</w:t>
      </w:r>
      <w:r w:rsidR="003D5334" w:rsidRPr="003D5334">
        <w:t>ембранн</w:t>
      </w:r>
      <w:r w:rsidR="003D5334">
        <w:t>ая</w:t>
      </w:r>
      <w:r w:rsidR="003D5334" w:rsidRPr="003D5334">
        <w:t xml:space="preserve"> регуляци</w:t>
      </w:r>
      <w:r w:rsidR="003D5334">
        <w:t>я.</w:t>
      </w:r>
      <w:r w:rsidR="003D5334" w:rsidRPr="003D5334">
        <w:t xml:space="preserve"> </w:t>
      </w:r>
      <w:r w:rsidR="003D5334">
        <w:t>М</w:t>
      </w:r>
      <w:r w:rsidR="003D5334" w:rsidRPr="003D5334">
        <w:t>ембранн</w:t>
      </w:r>
      <w:r w:rsidR="003D5334">
        <w:t>ый</w:t>
      </w:r>
      <w:r w:rsidR="003D5334" w:rsidRPr="003D5334">
        <w:t xml:space="preserve"> транспорт</w:t>
      </w:r>
      <w:r w:rsidR="003D5334">
        <w:t>.</w:t>
      </w:r>
      <w:r w:rsidR="003D5334" w:rsidRPr="003D5334">
        <w:t xml:space="preserve"> </w:t>
      </w:r>
      <w:r w:rsidR="003D5334">
        <w:t>С</w:t>
      </w:r>
      <w:r w:rsidR="003D5334" w:rsidRPr="003D5334">
        <w:t>истема рецепторов мембран</w:t>
      </w:r>
      <w:r w:rsidR="003D5334">
        <w:t>,</w:t>
      </w:r>
      <w:r w:rsidR="003D5334" w:rsidRPr="003D5334">
        <w:t xml:space="preserve"> модификаци</w:t>
      </w:r>
      <w:r w:rsidR="003D5334">
        <w:t>я</w:t>
      </w:r>
      <w:r w:rsidR="003D5334" w:rsidRPr="003D5334">
        <w:t xml:space="preserve"> активности мембранных </w:t>
      </w:r>
      <w:proofErr w:type="spellStart"/>
      <w:r w:rsidR="003D5334" w:rsidRPr="003D5334">
        <w:t>энзимов</w:t>
      </w:r>
      <w:proofErr w:type="spellEnd"/>
      <w:r w:rsidR="003D5334" w:rsidRPr="003D5334">
        <w:t xml:space="preserve">. </w:t>
      </w:r>
      <w:r w:rsidR="003D5334">
        <w:t xml:space="preserve"> </w:t>
      </w:r>
    </w:p>
    <w:p w:rsidR="003D5334" w:rsidRDefault="003D5334" w:rsidP="009A4A8C">
      <w:pPr>
        <w:jc w:val="both"/>
      </w:pPr>
      <w:r>
        <w:t>Системы регуляции межклеточного взаимодействия (трофическая, гормональная, электрофизиологическая).</w:t>
      </w:r>
    </w:p>
    <w:p w:rsidR="00493053" w:rsidRDefault="00493053" w:rsidP="009A4A8C">
      <w:pPr>
        <w:jc w:val="both"/>
      </w:pPr>
    </w:p>
    <w:p w:rsidR="00542753" w:rsidRPr="00542753" w:rsidRDefault="00542753" w:rsidP="00542753">
      <w:pPr>
        <w:jc w:val="center"/>
        <w:rPr>
          <w:b/>
          <w:lang w:eastAsia="ru-RU"/>
        </w:rPr>
      </w:pPr>
      <w:bookmarkStart w:id="3" w:name="bookmark3"/>
      <w:r w:rsidRPr="00542753">
        <w:rPr>
          <w:b/>
          <w:lang w:eastAsia="ru-RU"/>
        </w:rPr>
        <w:t>2. Эволюционные аспекты биологии</w:t>
      </w:r>
    </w:p>
    <w:p w:rsidR="00542753" w:rsidRPr="00542753" w:rsidRDefault="00542753" w:rsidP="002B50D0">
      <w:pPr>
        <w:ind w:firstLine="709"/>
        <w:jc w:val="both"/>
        <w:rPr>
          <w:lang w:eastAsia="ru-RU"/>
        </w:rPr>
      </w:pPr>
      <w:r w:rsidRPr="00542753">
        <w:rPr>
          <w:lang w:eastAsia="ru-RU"/>
        </w:rPr>
        <w:t xml:space="preserve">Предпосылки возникновения и основные положения эволюционной теории Ч. Дарвина. Популяция как элементарная эволюционная структура. Факторы эволюции. Эволюционный материал. Борьба за существование и ее формы. Естественный отбор – движущая и направляющая сила эволюции. Механизм действия отбора в популяциях. Формы и направления действия отбора. Адаптации и </w:t>
      </w:r>
      <w:proofErr w:type="spellStart"/>
      <w:r w:rsidRPr="00542753">
        <w:rPr>
          <w:lang w:eastAsia="ru-RU"/>
        </w:rPr>
        <w:t>адаптогенез</w:t>
      </w:r>
      <w:proofErr w:type="spellEnd"/>
      <w:r w:rsidRPr="00542753">
        <w:rPr>
          <w:lang w:eastAsia="ru-RU"/>
        </w:rPr>
        <w:t xml:space="preserve">. </w:t>
      </w:r>
    </w:p>
    <w:p w:rsidR="00542753" w:rsidRPr="00542753" w:rsidRDefault="002B50D0" w:rsidP="002B50D0">
      <w:pPr>
        <w:tabs>
          <w:tab w:val="left" w:pos="709"/>
        </w:tabs>
        <w:jc w:val="both"/>
        <w:rPr>
          <w:lang w:eastAsia="ru-RU"/>
        </w:rPr>
      </w:pPr>
      <w:r>
        <w:rPr>
          <w:lang w:eastAsia="ru-RU"/>
        </w:rPr>
        <w:tab/>
      </w:r>
      <w:r w:rsidR="00542753" w:rsidRPr="00542753">
        <w:rPr>
          <w:lang w:eastAsia="ru-RU"/>
        </w:rPr>
        <w:t xml:space="preserve">Понятие вида как генетически закрытой и устойчивой системы. Популяционная структура вида как результат эволюции. Критерии вида. Видообразование как процесс </w:t>
      </w:r>
      <w:proofErr w:type="spellStart"/>
      <w:r w:rsidR="00542753" w:rsidRPr="00542753">
        <w:rPr>
          <w:lang w:eastAsia="ru-RU"/>
        </w:rPr>
        <w:t>микроэволюции</w:t>
      </w:r>
      <w:proofErr w:type="spellEnd"/>
      <w:r w:rsidR="00542753" w:rsidRPr="00542753">
        <w:rPr>
          <w:lang w:eastAsia="ru-RU"/>
        </w:rPr>
        <w:t>. Способы видообразования.</w:t>
      </w:r>
    </w:p>
    <w:p w:rsidR="00542753" w:rsidRPr="00542753" w:rsidRDefault="00542753" w:rsidP="009A4A8C">
      <w:pPr>
        <w:jc w:val="both"/>
        <w:rPr>
          <w:lang w:eastAsia="ru-RU"/>
        </w:rPr>
      </w:pPr>
      <w:r w:rsidRPr="00542753">
        <w:rPr>
          <w:lang w:eastAsia="ru-RU"/>
        </w:rPr>
        <w:t>Критерии биологического прогресса и регресса. Проблемы биологического регресса и вымирание групп.</w:t>
      </w:r>
    </w:p>
    <w:p w:rsidR="00542753" w:rsidRPr="00542753" w:rsidRDefault="00542753" w:rsidP="009A4A8C">
      <w:pPr>
        <w:jc w:val="both"/>
        <w:rPr>
          <w:lang w:eastAsia="ru-RU"/>
        </w:rPr>
      </w:pPr>
      <w:r w:rsidRPr="00542753">
        <w:rPr>
          <w:lang w:eastAsia="ru-RU"/>
        </w:rPr>
        <w:t>Антропогенез. Возникновение человечества как пример неограниченного прогресса. Основные этапы антропогенеза.</w:t>
      </w:r>
    </w:p>
    <w:p w:rsidR="00542753" w:rsidRPr="00542753" w:rsidRDefault="00542753" w:rsidP="00542753">
      <w:pPr>
        <w:shd w:val="clear" w:color="auto" w:fill="FFFFFF"/>
        <w:jc w:val="both"/>
        <w:rPr>
          <w:rFonts w:eastAsia="Times New Roman"/>
          <w:color w:val="242A2F"/>
          <w:lang w:eastAsia="ru-RU"/>
        </w:rPr>
      </w:pPr>
    </w:p>
    <w:p w:rsidR="00542753" w:rsidRPr="00542753" w:rsidRDefault="00542753" w:rsidP="00542753">
      <w:pPr>
        <w:jc w:val="center"/>
        <w:rPr>
          <w:b/>
          <w:lang w:eastAsia="ru-RU"/>
        </w:rPr>
      </w:pPr>
      <w:r w:rsidRPr="00542753">
        <w:rPr>
          <w:b/>
          <w:lang w:eastAsia="ru-RU"/>
        </w:rPr>
        <w:t>3. Экологические аспекты биологии</w:t>
      </w:r>
    </w:p>
    <w:p w:rsidR="00542753" w:rsidRPr="00542753" w:rsidRDefault="00542753" w:rsidP="002B50D0">
      <w:pPr>
        <w:ind w:firstLine="709"/>
        <w:jc w:val="both"/>
        <w:rPr>
          <w:lang w:eastAsia="ru-RU"/>
        </w:rPr>
      </w:pPr>
      <w:r w:rsidRPr="009A4A8C">
        <w:t>Экологиче</w:t>
      </w:r>
      <w:r w:rsidR="002B50D0">
        <w:t>ские факторы, их классификация,</w:t>
      </w:r>
      <w:r w:rsidRPr="009A4A8C">
        <w:t xml:space="preserve"> закономерности воздействия на организм. Учение о лимитирующих факторах. Статические и динамические характеристики популяций. Динамика численности популяц</w:t>
      </w:r>
      <w:proofErr w:type="gramStart"/>
      <w:r w:rsidRPr="009A4A8C">
        <w:t>ии и ее</w:t>
      </w:r>
      <w:proofErr w:type="gramEnd"/>
      <w:r w:rsidRPr="009A4A8C">
        <w:t xml:space="preserve"> регуляция. Основные типы межпопуляционных взаимоотношений. Таксономическая, пространственная и функциональная структуры биоценоза. Сукцессии, их типы. Продуценты, </w:t>
      </w:r>
      <w:proofErr w:type="spellStart"/>
      <w:r w:rsidRPr="009A4A8C">
        <w:t>консументы</w:t>
      </w:r>
      <w:proofErr w:type="spellEnd"/>
      <w:r w:rsidRPr="009A4A8C">
        <w:t xml:space="preserve"> и </w:t>
      </w:r>
      <w:proofErr w:type="spellStart"/>
      <w:r w:rsidRPr="009A4A8C">
        <w:t>редуценты</w:t>
      </w:r>
      <w:proofErr w:type="spellEnd"/>
      <w:r w:rsidRPr="009A4A8C">
        <w:t>. Экологические пирамиды. Понятие о биогеоценозе и экосистеме. Круговорот веществ и поток энергии в пищевых цепях.</w:t>
      </w:r>
      <w:r w:rsidRPr="00542753">
        <w:rPr>
          <w:lang w:eastAsia="ru-RU"/>
        </w:rPr>
        <w:t xml:space="preserve"> Биологическая продуктивность экосистем. Организация биосферы. Биогеохимические функции живого вещества.</w:t>
      </w:r>
    </w:p>
    <w:p w:rsidR="00A21BC7" w:rsidRDefault="00542753" w:rsidP="009A4A8C">
      <w:pPr>
        <w:jc w:val="both"/>
        <w:rPr>
          <w:lang w:eastAsia="ru-RU"/>
        </w:rPr>
      </w:pPr>
      <w:r w:rsidRPr="00542753">
        <w:rPr>
          <w:lang w:eastAsia="ru-RU"/>
        </w:rPr>
        <w:t xml:space="preserve">Основные биогеохимические циклы: цикл углерода, цикл азота, цикл фосфора; круговорот воды в биосфере. Природа и общество, история их </w:t>
      </w:r>
      <w:r w:rsidRPr="00542753">
        <w:rPr>
          <w:lang w:eastAsia="ru-RU"/>
        </w:rPr>
        <w:lastRenderedPageBreak/>
        <w:t>взаимодействия. Природные ресурсы, их классификация и современное состояние.</w:t>
      </w:r>
    </w:p>
    <w:p w:rsidR="00A21BC7" w:rsidRDefault="00A21BC7" w:rsidP="00A21BC7">
      <w:pPr>
        <w:shd w:val="clear" w:color="auto" w:fill="FFFFFF"/>
        <w:jc w:val="both"/>
        <w:rPr>
          <w:rFonts w:eastAsia="Times New Roman"/>
          <w:color w:val="242A2F"/>
          <w:lang w:eastAsia="ru-RU"/>
        </w:rPr>
      </w:pPr>
    </w:p>
    <w:p w:rsidR="00146936" w:rsidRPr="00A21BC7" w:rsidRDefault="00542753" w:rsidP="00A21BC7">
      <w:pPr>
        <w:shd w:val="clear" w:color="auto" w:fill="FFFFFF"/>
        <w:jc w:val="center"/>
        <w:rPr>
          <w:rFonts w:eastAsia="Times New Roman"/>
          <w:color w:val="242A2F"/>
          <w:lang w:eastAsia="ru-RU"/>
        </w:rPr>
      </w:pPr>
      <w:r>
        <w:rPr>
          <w:rFonts w:eastAsia="Times New Roman"/>
          <w:b/>
          <w:bCs/>
          <w:spacing w:val="10"/>
          <w:lang w:eastAsia="ru-RU"/>
        </w:rPr>
        <w:t>4</w:t>
      </w:r>
      <w:r w:rsidR="00146936" w:rsidRPr="00542753">
        <w:rPr>
          <w:rFonts w:eastAsia="Times New Roman"/>
          <w:b/>
          <w:bCs/>
          <w:spacing w:val="10"/>
          <w:lang w:eastAsia="ru-RU"/>
        </w:rPr>
        <w:t xml:space="preserve">. </w:t>
      </w:r>
      <w:r w:rsidR="00B95634" w:rsidRPr="00542753">
        <w:rPr>
          <w:rFonts w:eastAsia="Times New Roman"/>
          <w:b/>
          <w:bCs/>
          <w:spacing w:val="10"/>
          <w:lang w:eastAsia="ru-RU"/>
        </w:rPr>
        <w:t xml:space="preserve">Биологические системы в </w:t>
      </w:r>
      <w:r w:rsidR="00146936" w:rsidRPr="00542753">
        <w:rPr>
          <w:rFonts w:eastAsia="Times New Roman"/>
          <w:b/>
          <w:bCs/>
          <w:spacing w:val="10"/>
          <w:lang w:eastAsia="ru-RU"/>
        </w:rPr>
        <w:t>биотехнологии</w:t>
      </w:r>
      <w:bookmarkEnd w:id="3"/>
    </w:p>
    <w:p w:rsidR="00A21BC7" w:rsidRDefault="00146936" w:rsidP="00086BA5">
      <w:pPr>
        <w:ind w:firstLine="709"/>
        <w:jc w:val="both"/>
        <w:rPr>
          <w:lang w:eastAsia="ru-RU"/>
        </w:rPr>
      </w:pPr>
      <w:r w:rsidRPr="00542753">
        <w:rPr>
          <w:lang w:eastAsia="ru-RU"/>
        </w:rPr>
        <w:t xml:space="preserve">Основные </w:t>
      </w:r>
      <w:r w:rsidR="00B95634" w:rsidRPr="00542753">
        <w:rPr>
          <w:lang w:eastAsia="ru-RU"/>
        </w:rPr>
        <w:t>объекты молекулярной биотехнологии.</w:t>
      </w:r>
      <w:r w:rsidR="00B95634" w:rsidRPr="00542753">
        <w:rPr>
          <w:b/>
          <w:lang w:eastAsia="ru-RU"/>
        </w:rPr>
        <w:t xml:space="preserve"> </w:t>
      </w:r>
      <w:r w:rsidR="00B95634" w:rsidRPr="00542753">
        <w:rPr>
          <w:lang w:eastAsia="ru-RU"/>
        </w:rPr>
        <w:t>Микроорганизмы, как объекты биотехнологии. К</w:t>
      </w:r>
      <w:r w:rsidR="009B2D69" w:rsidRPr="00542753">
        <w:rPr>
          <w:lang w:eastAsia="ru-RU"/>
        </w:rPr>
        <w:t xml:space="preserve">леточные культуры насекомых, растений и млекопитающих. </w:t>
      </w:r>
      <w:bookmarkStart w:id="4" w:name="bookmark4"/>
    </w:p>
    <w:p w:rsidR="00A21BC7" w:rsidRDefault="00A21BC7" w:rsidP="00A21BC7">
      <w:pPr>
        <w:spacing w:line="322" w:lineRule="exact"/>
        <w:ind w:left="20" w:right="80" w:firstLine="560"/>
        <w:jc w:val="both"/>
        <w:rPr>
          <w:rFonts w:eastAsia="Times New Roman"/>
          <w:lang w:eastAsia="ru-RU"/>
        </w:rPr>
      </w:pPr>
    </w:p>
    <w:p w:rsidR="00146936" w:rsidRPr="00542753" w:rsidRDefault="00542753" w:rsidP="00A21BC7">
      <w:pPr>
        <w:spacing w:line="322" w:lineRule="exact"/>
        <w:ind w:left="20" w:right="80" w:firstLine="560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spacing w:val="10"/>
          <w:lang w:eastAsia="ru-RU"/>
        </w:rPr>
        <w:t>5</w:t>
      </w:r>
      <w:r w:rsidR="00146936" w:rsidRPr="00542753">
        <w:rPr>
          <w:rFonts w:eastAsia="Times New Roman"/>
          <w:b/>
          <w:bCs/>
          <w:spacing w:val="10"/>
          <w:lang w:eastAsia="ru-RU"/>
        </w:rPr>
        <w:t>. Генная и клеточная инженерия</w:t>
      </w:r>
      <w:bookmarkEnd w:id="4"/>
    </w:p>
    <w:p w:rsidR="00811832" w:rsidRPr="00542753" w:rsidRDefault="003B2A74" w:rsidP="00086BA5">
      <w:pPr>
        <w:ind w:firstLine="709"/>
        <w:jc w:val="both"/>
        <w:rPr>
          <w:rFonts w:eastAsia="Times New Roman"/>
        </w:rPr>
      </w:pPr>
      <w:r w:rsidRPr="00542753">
        <w:t xml:space="preserve">Методы генной инженерии: </w:t>
      </w:r>
      <w:proofErr w:type="spellStart"/>
      <w:r w:rsidRPr="00542753">
        <w:t>рестрикционный</w:t>
      </w:r>
      <w:proofErr w:type="spellEnd"/>
      <w:r w:rsidRPr="00542753">
        <w:t xml:space="preserve"> анализ молекул ДНК, клонирование ДНК, </w:t>
      </w:r>
      <w:proofErr w:type="spellStart"/>
      <w:r w:rsidRPr="00542753">
        <w:t>секвенирование</w:t>
      </w:r>
      <w:proofErr w:type="spellEnd"/>
      <w:r w:rsidRPr="00542753">
        <w:t xml:space="preserve"> ДНК, гибридизация нуклеиновых кислот с применением ДНК-зондов, цепная полимеразная реакция и др. </w:t>
      </w:r>
      <w:r w:rsidR="00735A43" w:rsidRPr="00542753">
        <w:t xml:space="preserve">Значение </w:t>
      </w:r>
      <w:proofErr w:type="spellStart"/>
      <w:r w:rsidR="00735A43" w:rsidRPr="00542753">
        <w:t>плазмид</w:t>
      </w:r>
      <w:proofErr w:type="spellEnd"/>
      <w:r w:rsidR="00735A43" w:rsidRPr="00542753">
        <w:t xml:space="preserve">, </w:t>
      </w:r>
      <w:proofErr w:type="spellStart"/>
      <w:r w:rsidR="00735A43" w:rsidRPr="00542753">
        <w:t>эписом</w:t>
      </w:r>
      <w:proofErr w:type="spellEnd"/>
      <w:r w:rsidR="00735A43" w:rsidRPr="00542753">
        <w:t xml:space="preserve">, </w:t>
      </w:r>
      <w:proofErr w:type="spellStart"/>
      <w:r w:rsidR="00735A43" w:rsidRPr="00542753">
        <w:t>профагов</w:t>
      </w:r>
      <w:proofErr w:type="spellEnd"/>
      <w:r w:rsidR="00735A43" w:rsidRPr="00542753">
        <w:t xml:space="preserve"> в генной инженерии. </w:t>
      </w:r>
      <w:proofErr w:type="spellStart"/>
      <w:r w:rsidR="00811832" w:rsidRPr="00542753">
        <w:t>Трансгенные</w:t>
      </w:r>
      <w:proofErr w:type="spellEnd"/>
      <w:r w:rsidR="00811832" w:rsidRPr="00542753">
        <w:t xml:space="preserve"> растения. </w:t>
      </w:r>
      <w:r w:rsidRPr="00542753">
        <w:t xml:space="preserve">Векторные системы </w:t>
      </w:r>
      <w:r w:rsidR="00735A43" w:rsidRPr="00542753">
        <w:t xml:space="preserve">растений </w:t>
      </w:r>
      <w:r w:rsidRPr="00542753">
        <w:t xml:space="preserve">на основе </w:t>
      </w:r>
      <w:r w:rsidRPr="00542753">
        <w:rPr>
          <w:rFonts w:eastAsia="Times New Roman"/>
          <w:lang w:val="en-US"/>
        </w:rPr>
        <w:t>Ti</w:t>
      </w:r>
      <w:r w:rsidR="00811832" w:rsidRPr="00542753">
        <w:rPr>
          <w:rFonts w:eastAsia="Times New Roman"/>
        </w:rPr>
        <w:t>-</w:t>
      </w:r>
      <w:proofErr w:type="spellStart"/>
      <w:r w:rsidRPr="00542753">
        <w:rPr>
          <w:rFonts w:eastAsia="Times New Roman"/>
          <w:lang w:eastAsia="ru-RU"/>
        </w:rPr>
        <w:t>плазмид</w:t>
      </w:r>
      <w:proofErr w:type="spellEnd"/>
      <w:r w:rsidRPr="00542753">
        <w:t xml:space="preserve">. </w:t>
      </w:r>
      <w:proofErr w:type="spellStart"/>
      <w:r w:rsidR="00811832" w:rsidRPr="00542753">
        <w:t>Трансгенные</w:t>
      </w:r>
      <w:proofErr w:type="spellEnd"/>
      <w:r w:rsidR="00811832" w:rsidRPr="00542753">
        <w:t xml:space="preserve"> животные. </w:t>
      </w:r>
      <w:r w:rsidR="00735A43" w:rsidRPr="00542753">
        <w:t>В</w:t>
      </w:r>
      <w:r w:rsidR="00735A43" w:rsidRPr="00542753">
        <w:rPr>
          <w:rFonts w:eastAsia="Times New Roman"/>
          <w:lang w:eastAsia="ru-RU"/>
        </w:rPr>
        <w:t xml:space="preserve">екторные системы млекопитающих (на примере вируса </w:t>
      </w:r>
      <w:r w:rsidR="00811832" w:rsidRPr="00542753">
        <w:rPr>
          <w:rFonts w:eastAsia="Times New Roman"/>
          <w:lang w:val="en-US" w:eastAsia="ru-RU"/>
        </w:rPr>
        <w:t>HSV</w:t>
      </w:r>
      <w:r w:rsidR="00811832" w:rsidRPr="00542753">
        <w:rPr>
          <w:rFonts w:eastAsia="Times New Roman"/>
          <w:lang w:eastAsia="ru-RU"/>
        </w:rPr>
        <w:t>/</w:t>
      </w:r>
      <w:r w:rsidR="00735A43" w:rsidRPr="00542753">
        <w:rPr>
          <w:rFonts w:eastAsia="Times New Roman"/>
          <w:lang w:val="en-US"/>
        </w:rPr>
        <w:t>SV</w:t>
      </w:r>
      <w:r w:rsidR="00735A43" w:rsidRPr="00542753">
        <w:rPr>
          <w:rFonts w:eastAsia="Times New Roman"/>
        </w:rPr>
        <w:t>40.</w:t>
      </w:r>
      <w:r w:rsidR="00811832" w:rsidRPr="00542753">
        <w:rPr>
          <w:rFonts w:eastAsia="Times New Roman"/>
        </w:rPr>
        <w:t>). Перенос генов с помощью искусственных дрожжевых хромосом (</w:t>
      </w:r>
      <w:r w:rsidR="00811832" w:rsidRPr="00542753">
        <w:rPr>
          <w:rFonts w:eastAsia="Times New Roman"/>
          <w:lang w:val="en-US"/>
        </w:rPr>
        <w:t>YAC</w:t>
      </w:r>
      <w:r w:rsidR="00811832" w:rsidRPr="00542753">
        <w:rPr>
          <w:rFonts w:eastAsia="Times New Roman"/>
        </w:rPr>
        <w:t>).</w:t>
      </w:r>
      <w:r w:rsidR="00735A43" w:rsidRPr="00542753">
        <w:rPr>
          <w:rFonts w:eastAsia="Times New Roman"/>
        </w:rPr>
        <w:t xml:space="preserve"> </w:t>
      </w:r>
      <w:r w:rsidR="00811832" w:rsidRPr="00542753">
        <w:t xml:space="preserve">Генная инженерия и лечение молекулярных болезней. </w:t>
      </w:r>
      <w:proofErr w:type="spellStart"/>
      <w:r w:rsidR="00811832" w:rsidRPr="00542753">
        <w:t>Генотерапия</w:t>
      </w:r>
      <w:proofErr w:type="spellEnd"/>
      <w:r w:rsidR="00811832" w:rsidRPr="00542753">
        <w:t>.</w:t>
      </w:r>
    </w:p>
    <w:p w:rsidR="00146936" w:rsidRPr="00542753" w:rsidRDefault="00542753" w:rsidP="00542753">
      <w:pPr>
        <w:keepNext/>
        <w:keepLines/>
        <w:ind w:left="3400"/>
        <w:outlineLvl w:val="0"/>
        <w:rPr>
          <w:rFonts w:eastAsia="Times New Roman"/>
          <w:lang w:eastAsia="ru-RU"/>
        </w:rPr>
      </w:pPr>
      <w:r>
        <w:rPr>
          <w:rFonts w:eastAsia="Times New Roman"/>
          <w:b/>
          <w:bCs/>
          <w:spacing w:val="10"/>
          <w:lang w:eastAsia="ru-RU"/>
        </w:rPr>
        <w:t>6</w:t>
      </w:r>
      <w:r w:rsidR="00146936" w:rsidRPr="00542753">
        <w:rPr>
          <w:rFonts w:eastAsia="Times New Roman"/>
          <w:b/>
          <w:bCs/>
          <w:spacing w:val="10"/>
          <w:lang w:eastAsia="ru-RU"/>
        </w:rPr>
        <w:t>.</w:t>
      </w:r>
      <w:r w:rsidR="00811832" w:rsidRPr="00542753">
        <w:rPr>
          <w:rFonts w:eastAsia="Times New Roman"/>
          <w:b/>
          <w:bCs/>
          <w:spacing w:val="10"/>
          <w:lang w:eastAsia="ru-RU"/>
        </w:rPr>
        <w:t xml:space="preserve"> </w:t>
      </w:r>
      <w:r w:rsidR="00146936" w:rsidRPr="00542753">
        <w:rPr>
          <w:rFonts w:eastAsia="Times New Roman"/>
          <w:b/>
          <w:bCs/>
          <w:spacing w:val="10"/>
          <w:lang w:eastAsia="ru-RU"/>
        </w:rPr>
        <w:t xml:space="preserve">Селекция </w:t>
      </w:r>
    </w:p>
    <w:p w:rsidR="003B2A74" w:rsidRPr="00542753" w:rsidRDefault="003B2A74" w:rsidP="00086BA5">
      <w:pPr>
        <w:ind w:firstLine="709"/>
        <w:jc w:val="both"/>
      </w:pPr>
      <w:r w:rsidRPr="00542753">
        <w:t xml:space="preserve">Предмет и методы селекции. Учение об исходном материале в селекции. Генетические коллекции, их значение в генетическом анализе, селекции и биотехнологии. </w:t>
      </w:r>
      <w:r w:rsidR="008746E5">
        <w:t>Закон гомологических рядов в наследственной изменчивости. Значение наследственной изменчивости организмов для селекционного процесса и эволюции</w:t>
      </w:r>
    </w:p>
    <w:p w:rsidR="003B2A74" w:rsidRPr="00542753" w:rsidRDefault="003B2A74" w:rsidP="00086BA5">
      <w:pPr>
        <w:ind w:firstLine="709"/>
        <w:jc w:val="both"/>
      </w:pPr>
      <w:r w:rsidRPr="00542753">
        <w:t xml:space="preserve">Изменчивость как источник материала для отбора. Мутационная изменчивость. Использование спонтанной и индуцированной мутационной изменчивости в селекции растений, животных, микроорганизмов. Системы скрещивания в селекции растений и животных. </w:t>
      </w:r>
    </w:p>
    <w:p w:rsidR="003B2A74" w:rsidRPr="00542753" w:rsidRDefault="003B2A74" w:rsidP="00086BA5">
      <w:pPr>
        <w:ind w:firstLine="709"/>
        <w:jc w:val="both"/>
      </w:pPr>
      <w:r w:rsidRPr="00542753">
        <w:t xml:space="preserve">Генетические механизмы гетерозиса. Использование </w:t>
      </w:r>
      <w:r w:rsidR="00E670E2">
        <w:t>двойных и межлинейных гибридов в растениеводстве и животноводстве</w:t>
      </w:r>
      <w:proofErr w:type="gramStart"/>
      <w:r w:rsidR="00E670E2">
        <w:t xml:space="preserve">.. </w:t>
      </w:r>
      <w:proofErr w:type="gramEnd"/>
      <w:r w:rsidRPr="00542753">
        <w:t xml:space="preserve">Коэффициент наследуемости </w:t>
      </w:r>
      <w:r w:rsidR="00E670E2">
        <w:t>повторяемости и их</w:t>
      </w:r>
      <w:r w:rsidRPr="00542753">
        <w:t xml:space="preserve"> использование в селекции.</w:t>
      </w:r>
    </w:p>
    <w:p w:rsidR="00542753" w:rsidRDefault="003B2A74" w:rsidP="00086BA5">
      <w:pPr>
        <w:ind w:firstLine="709"/>
        <w:jc w:val="both"/>
      </w:pPr>
      <w:r w:rsidRPr="00542753">
        <w:t xml:space="preserve">Методы отбора, их значение. Индивидуальный и массовый отборы. Влияние условий внешней среды на эффективность отбора. Роль наследственности, изменчивости и отбора в создании пород животных, сортов растений и штаммов микроорганизмов. </w:t>
      </w:r>
    </w:p>
    <w:p w:rsidR="00E670E2" w:rsidRPr="00E670E2" w:rsidRDefault="00E670E2" w:rsidP="00E670E2">
      <w:pPr>
        <w:ind w:firstLine="708"/>
        <w:jc w:val="both"/>
      </w:pPr>
    </w:p>
    <w:p w:rsidR="008C3D30" w:rsidRPr="00542753" w:rsidRDefault="00542753" w:rsidP="00542753">
      <w:pPr>
        <w:shd w:val="clear" w:color="auto" w:fill="FFFFFF"/>
        <w:ind w:firstLine="708"/>
        <w:jc w:val="center"/>
        <w:rPr>
          <w:rFonts w:eastAsia="Times New Roman"/>
          <w:color w:val="242A2F"/>
          <w:lang w:eastAsia="ru-RU"/>
        </w:rPr>
      </w:pPr>
      <w:r>
        <w:rPr>
          <w:rFonts w:eastAsia="Times New Roman"/>
          <w:b/>
          <w:bCs/>
          <w:spacing w:val="10"/>
          <w:lang w:eastAsia="ru-RU"/>
        </w:rPr>
        <w:t xml:space="preserve">7. </w:t>
      </w:r>
      <w:r w:rsidR="008C3D30" w:rsidRPr="00542753">
        <w:rPr>
          <w:rFonts w:eastAsia="Times New Roman"/>
          <w:b/>
          <w:bCs/>
          <w:spacing w:val="10"/>
          <w:lang w:eastAsia="ru-RU"/>
        </w:rPr>
        <w:t xml:space="preserve">Влияние физических и химических факторов на </w:t>
      </w:r>
      <w:r w:rsidRPr="00542753">
        <w:rPr>
          <w:rFonts w:eastAsia="Times New Roman"/>
          <w:b/>
          <w:bCs/>
          <w:spacing w:val="10"/>
          <w:lang w:eastAsia="ru-RU"/>
        </w:rPr>
        <w:t>био</w:t>
      </w:r>
      <w:r>
        <w:rPr>
          <w:rFonts w:eastAsia="Times New Roman"/>
          <w:b/>
          <w:bCs/>
          <w:spacing w:val="10"/>
          <w:lang w:eastAsia="ru-RU"/>
        </w:rPr>
        <w:t xml:space="preserve">логические </w:t>
      </w:r>
      <w:r w:rsidR="008C3D30" w:rsidRPr="00542753">
        <w:rPr>
          <w:rFonts w:eastAsia="Times New Roman"/>
          <w:b/>
          <w:bCs/>
          <w:spacing w:val="10"/>
          <w:lang w:eastAsia="ru-RU"/>
        </w:rPr>
        <w:t>системы</w:t>
      </w:r>
    </w:p>
    <w:p w:rsidR="008C3D30" w:rsidRPr="009A5BB8" w:rsidRDefault="008C3D30" w:rsidP="00086BA5">
      <w:pPr>
        <w:ind w:firstLine="708"/>
        <w:jc w:val="both"/>
        <w:rPr>
          <w:lang w:eastAsia="ru-RU"/>
        </w:rPr>
      </w:pPr>
      <w:r w:rsidRPr="00542753">
        <w:rPr>
          <w:lang w:eastAsia="ru-RU"/>
        </w:rPr>
        <w:t>Первичные процессы при действ</w:t>
      </w:r>
      <w:proofErr w:type="gramStart"/>
      <w:r w:rsidRPr="00542753">
        <w:rPr>
          <w:lang w:eastAsia="ru-RU"/>
        </w:rPr>
        <w:t>ии ио</w:t>
      </w:r>
      <w:proofErr w:type="gramEnd"/>
      <w:r w:rsidRPr="00542753">
        <w:rPr>
          <w:lang w:eastAsia="ru-RU"/>
        </w:rPr>
        <w:t xml:space="preserve">низирующих излучений на биологические объекты. Прямое и косвенное действие излучений. Радиочувствительность. Критерии </w:t>
      </w:r>
      <w:proofErr w:type="gramStart"/>
      <w:r w:rsidRPr="00542753">
        <w:rPr>
          <w:lang w:eastAsia="ru-RU"/>
        </w:rPr>
        <w:t>сравнительной</w:t>
      </w:r>
      <w:proofErr w:type="gramEnd"/>
      <w:r w:rsidRPr="00542753">
        <w:rPr>
          <w:lang w:eastAsia="ru-RU"/>
        </w:rPr>
        <w:t xml:space="preserve"> радиочувствительности. Основные последствия действия ионизирующих излучений на организм. Радиационные синд</w:t>
      </w:r>
      <w:r w:rsidR="00086BA5">
        <w:rPr>
          <w:lang w:eastAsia="ru-RU"/>
        </w:rPr>
        <w:t>ромы. Природная радиоактивность</w:t>
      </w:r>
      <w:r w:rsidRPr="00542753">
        <w:rPr>
          <w:lang w:eastAsia="ru-RU"/>
        </w:rPr>
        <w:t xml:space="preserve"> и фоновое облучение человека. Оценка биологического рис</w:t>
      </w:r>
      <w:r w:rsidR="009A4A8C">
        <w:rPr>
          <w:lang w:eastAsia="ru-RU"/>
        </w:rPr>
        <w:t xml:space="preserve">ка облучения. Дозовые </w:t>
      </w:r>
      <w:r w:rsidR="009A4A8C">
        <w:rPr>
          <w:lang w:eastAsia="ru-RU"/>
        </w:rPr>
        <w:lastRenderedPageBreak/>
        <w:t>пределы.</w:t>
      </w:r>
      <w:r w:rsidR="009A4A8C" w:rsidRPr="002B50D0">
        <w:rPr>
          <w:lang w:eastAsia="ru-RU"/>
        </w:rPr>
        <w:t xml:space="preserve"> </w:t>
      </w:r>
      <w:proofErr w:type="spellStart"/>
      <w:r w:rsidRPr="00542753">
        <w:rPr>
          <w:lang w:eastAsia="ru-RU"/>
        </w:rPr>
        <w:t>Радиопротректоры</w:t>
      </w:r>
      <w:proofErr w:type="spellEnd"/>
      <w:r w:rsidRPr="00542753">
        <w:rPr>
          <w:lang w:eastAsia="ru-RU"/>
        </w:rPr>
        <w:t xml:space="preserve"> и </w:t>
      </w:r>
      <w:proofErr w:type="spellStart"/>
      <w:r w:rsidRPr="00542753">
        <w:rPr>
          <w:lang w:eastAsia="ru-RU"/>
        </w:rPr>
        <w:t>радиосенсибилизаторы</w:t>
      </w:r>
      <w:proofErr w:type="spellEnd"/>
      <w:r w:rsidRPr="00542753">
        <w:rPr>
          <w:lang w:eastAsia="ru-RU"/>
        </w:rPr>
        <w:t xml:space="preserve">. </w:t>
      </w:r>
      <w:proofErr w:type="spellStart"/>
      <w:r w:rsidRPr="009A5BB8">
        <w:rPr>
          <w:lang w:eastAsia="ru-RU"/>
        </w:rPr>
        <w:t>Радиопрофилактический</w:t>
      </w:r>
      <w:proofErr w:type="spellEnd"/>
      <w:r w:rsidRPr="009A5BB8">
        <w:rPr>
          <w:lang w:eastAsia="ru-RU"/>
        </w:rPr>
        <w:t xml:space="preserve"> эффект. </w:t>
      </w:r>
    </w:p>
    <w:p w:rsidR="00201274" w:rsidRDefault="00542753" w:rsidP="009A4A8C">
      <w:pPr>
        <w:ind w:firstLine="709"/>
        <w:jc w:val="both"/>
        <w:rPr>
          <w:lang w:eastAsia="ru-RU"/>
        </w:rPr>
      </w:pPr>
      <w:r w:rsidRPr="009A5BB8">
        <w:rPr>
          <w:lang w:eastAsia="ru-RU"/>
        </w:rPr>
        <w:t>У</w:t>
      </w:r>
      <w:r w:rsidR="00201274" w:rsidRPr="009A5BB8">
        <w:rPr>
          <w:lang w:eastAsia="ru-RU"/>
        </w:rPr>
        <w:t xml:space="preserve">ниверсализм и </w:t>
      </w:r>
      <w:proofErr w:type="spellStart"/>
      <w:r w:rsidR="00201274" w:rsidRPr="009A5BB8">
        <w:rPr>
          <w:lang w:eastAsia="ru-RU"/>
        </w:rPr>
        <w:t>уникализм</w:t>
      </w:r>
      <w:proofErr w:type="spellEnd"/>
      <w:r w:rsidR="00201274" w:rsidRPr="009A5BB8">
        <w:rPr>
          <w:lang w:eastAsia="ru-RU"/>
        </w:rPr>
        <w:t xml:space="preserve"> действия </w:t>
      </w:r>
      <w:proofErr w:type="spellStart"/>
      <w:r w:rsidR="00201274" w:rsidRPr="009A5BB8">
        <w:rPr>
          <w:lang w:eastAsia="ru-RU"/>
        </w:rPr>
        <w:t>ксенобиотиков</w:t>
      </w:r>
      <w:proofErr w:type="spellEnd"/>
      <w:r w:rsidR="00201274" w:rsidRPr="009A5BB8">
        <w:rPr>
          <w:lang w:eastAsia="ru-RU"/>
        </w:rPr>
        <w:t xml:space="preserve">. </w:t>
      </w:r>
      <w:proofErr w:type="spellStart"/>
      <w:r w:rsidR="00201274" w:rsidRPr="009A5BB8">
        <w:rPr>
          <w:lang w:eastAsia="ru-RU"/>
        </w:rPr>
        <w:t>Мембранотропное</w:t>
      </w:r>
      <w:proofErr w:type="spellEnd"/>
      <w:r w:rsidR="00201274" w:rsidRPr="009A5BB8">
        <w:rPr>
          <w:lang w:eastAsia="ru-RU"/>
        </w:rPr>
        <w:t xml:space="preserve"> действие </w:t>
      </w:r>
      <w:proofErr w:type="spellStart"/>
      <w:r w:rsidR="00201274" w:rsidRPr="009A5BB8">
        <w:rPr>
          <w:lang w:eastAsia="ru-RU"/>
        </w:rPr>
        <w:t>ксенобиотиков</w:t>
      </w:r>
      <w:proofErr w:type="spellEnd"/>
      <w:r w:rsidR="00201274" w:rsidRPr="009A5BB8">
        <w:rPr>
          <w:lang w:eastAsia="ru-RU"/>
        </w:rPr>
        <w:t xml:space="preserve">. Антагонизм и синергизм </w:t>
      </w:r>
      <w:proofErr w:type="spellStart"/>
      <w:r w:rsidR="00201274" w:rsidRPr="009A5BB8">
        <w:rPr>
          <w:lang w:eastAsia="ru-RU"/>
        </w:rPr>
        <w:t>ксенобиотических</w:t>
      </w:r>
      <w:proofErr w:type="spellEnd"/>
      <w:r w:rsidR="00201274" w:rsidRPr="009A5BB8">
        <w:rPr>
          <w:lang w:eastAsia="ru-RU"/>
        </w:rPr>
        <w:t xml:space="preserve"> веществ.</w:t>
      </w:r>
      <w:r w:rsidR="008C3D30" w:rsidRPr="009A5BB8">
        <w:rPr>
          <w:lang w:eastAsia="ru-RU"/>
        </w:rPr>
        <w:t xml:space="preserve"> </w:t>
      </w:r>
      <w:r w:rsidR="00201274" w:rsidRPr="009A5BB8">
        <w:rPr>
          <w:lang w:eastAsia="ru-RU"/>
        </w:rPr>
        <w:t xml:space="preserve">Пути и основные формы поступления и выведения </w:t>
      </w:r>
      <w:proofErr w:type="spellStart"/>
      <w:r w:rsidR="00201274" w:rsidRPr="009A5BB8">
        <w:rPr>
          <w:lang w:eastAsia="ru-RU"/>
        </w:rPr>
        <w:t>ксенобиотиков</w:t>
      </w:r>
      <w:proofErr w:type="spellEnd"/>
      <w:r w:rsidR="00201274" w:rsidRPr="009A5BB8">
        <w:rPr>
          <w:lang w:eastAsia="ru-RU"/>
        </w:rPr>
        <w:t xml:space="preserve"> в организм млекопитающих. Основные реакции  </w:t>
      </w:r>
      <w:proofErr w:type="spellStart"/>
      <w:r w:rsidR="00201274" w:rsidRPr="009A5BB8">
        <w:rPr>
          <w:lang w:eastAsia="ru-RU"/>
        </w:rPr>
        <w:t>биотрансформации</w:t>
      </w:r>
      <w:proofErr w:type="spellEnd"/>
      <w:r w:rsidR="00201274" w:rsidRPr="009A5BB8">
        <w:rPr>
          <w:lang w:eastAsia="ru-RU"/>
        </w:rPr>
        <w:t xml:space="preserve"> </w:t>
      </w:r>
      <w:proofErr w:type="spellStart"/>
      <w:r w:rsidR="00201274" w:rsidRPr="009A5BB8">
        <w:rPr>
          <w:lang w:eastAsia="ru-RU"/>
        </w:rPr>
        <w:t>ксенобиотиков</w:t>
      </w:r>
      <w:proofErr w:type="spellEnd"/>
      <w:r w:rsidR="00201274" w:rsidRPr="009A5BB8">
        <w:rPr>
          <w:lang w:eastAsia="ru-RU"/>
        </w:rPr>
        <w:t xml:space="preserve"> (окисление, восстановление, гидролиз, конъюгация). </w:t>
      </w:r>
    </w:p>
    <w:p w:rsidR="00EA20F3" w:rsidRDefault="00EA20F3" w:rsidP="00542753">
      <w:pPr>
        <w:shd w:val="clear" w:color="auto" w:fill="FFFFFF"/>
        <w:ind w:firstLine="708"/>
        <w:jc w:val="both"/>
        <w:rPr>
          <w:rFonts w:eastAsia="Times New Roman"/>
          <w:color w:val="242A2F"/>
          <w:lang w:eastAsia="ru-RU"/>
        </w:rPr>
      </w:pPr>
    </w:p>
    <w:p w:rsidR="00EA20F3" w:rsidRPr="008045AA" w:rsidRDefault="008045AA" w:rsidP="008045AA">
      <w:pPr>
        <w:shd w:val="clear" w:color="auto" w:fill="FFFFFF"/>
        <w:jc w:val="center"/>
        <w:rPr>
          <w:rFonts w:eastAsia="Times New Roman"/>
          <w:b/>
          <w:color w:val="242A2F"/>
          <w:lang w:eastAsia="ru-RU"/>
        </w:rPr>
      </w:pPr>
      <w:r>
        <w:rPr>
          <w:rFonts w:eastAsia="Times New Roman"/>
          <w:b/>
          <w:color w:val="242A2F"/>
          <w:lang w:eastAsia="ru-RU"/>
        </w:rPr>
        <w:t xml:space="preserve"> </w:t>
      </w:r>
      <w:r>
        <w:rPr>
          <w:rFonts w:eastAsia="Times New Roman"/>
          <w:b/>
          <w:color w:val="242A2F"/>
          <w:lang w:val="en-US" w:eastAsia="ru-RU"/>
        </w:rPr>
        <w:t>II</w:t>
      </w:r>
      <w:r w:rsidRPr="008045AA">
        <w:rPr>
          <w:rFonts w:eastAsia="Times New Roman"/>
          <w:b/>
          <w:color w:val="242A2F"/>
          <w:lang w:eastAsia="ru-RU"/>
        </w:rPr>
        <w:t xml:space="preserve">. </w:t>
      </w:r>
      <w:r w:rsidR="00EA20F3" w:rsidRPr="008045AA">
        <w:rPr>
          <w:rFonts w:eastAsia="Times New Roman"/>
          <w:b/>
          <w:color w:val="242A2F"/>
          <w:lang w:eastAsia="ru-RU"/>
        </w:rPr>
        <w:t>Литература</w:t>
      </w:r>
    </w:p>
    <w:p w:rsidR="008045AA" w:rsidRDefault="008045AA" w:rsidP="009A4A8C">
      <w:pPr>
        <w:jc w:val="both"/>
      </w:pPr>
    </w:p>
    <w:p w:rsidR="003039DB" w:rsidRPr="00F861B8" w:rsidRDefault="003039DB" w:rsidP="009A4A8C">
      <w:pPr>
        <w:pStyle w:val="a3"/>
        <w:numPr>
          <w:ilvl w:val="0"/>
          <w:numId w:val="12"/>
        </w:numPr>
        <w:jc w:val="both"/>
        <w:rPr>
          <w:lang w:eastAsia="ru-RU"/>
        </w:rPr>
      </w:pPr>
      <w:r w:rsidRPr="00942BEB">
        <w:rPr>
          <w:lang w:eastAsia="ru-RU"/>
        </w:rPr>
        <w:t>Беликов,</w:t>
      </w:r>
      <w:r w:rsidRPr="00F861B8">
        <w:rPr>
          <w:lang w:eastAsia="ru-RU"/>
        </w:rPr>
        <w:t xml:space="preserve"> П.С., Дмитриева Г.А. </w:t>
      </w:r>
      <w:r w:rsidRPr="00942BEB">
        <w:rPr>
          <w:lang w:eastAsia="ru-RU"/>
        </w:rPr>
        <w:t>Физиология растений</w:t>
      </w:r>
      <w:r w:rsidR="00942BEB">
        <w:rPr>
          <w:lang w:eastAsia="ru-RU"/>
        </w:rPr>
        <w:t xml:space="preserve"> /</w:t>
      </w:r>
      <w:r w:rsidR="00942BEB" w:rsidRPr="00942BEB">
        <w:rPr>
          <w:lang w:eastAsia="ru-RU"/>
        </w:rPr>
        <w:t xml:space="preserve"> </w:t>
      </w:r>
      <w:r w:rsidR="00086BA5">
        <w:rPr>
          <w:lang w:eastAsia="ru-RU"/>
        </w:rPr>
        <w:t>П.</w:t>
      </w:r>
      <w:r w:rsidR="00942BEB">
        <w:rPr>
          <w:lang w:eastAsia="ru-RU"/>
        </w:rPr>
        <w:t>С.</w:t>
      </w:r>
      <w:r w:rsidRPr="00F861B8">
        <w:rPr>
          <w:lang w:eastAsia="ru-RU"/>
        </w:rPr>
        <w:t xml:space="preserve"> </w:t>
      </w:r>
      <w:r w:rsidR="00942BEB" w:rsidRPr="00942BEB">
        <w:rPr>
          <w:lang w:eastAsia="ru-RU"/>
        </w:rPr>
        <w:t>Беликов</w:t>
      </w:r>
      <w:r w:rsidR="00942BEB">
        <w:rPr>
          <w:lang w:eastAsia="ru-RU"/>
        </w:rPr>
        <w:t>,</w:t>
      </w:r>
      <w:r w:rsidR="00942BEB" w:rsidRPr="00F861B8">
        <w:rPr>
          <w:lang w:eastAsia="ru-RU"/>
        </w:rPr>
        <w:t xml:space="preserve"> Г.А. Дмитриева</w:t>
      </w:r>
      <w:r w:rsidR="00942BEB">
        <w:rPr>
          <w:lang w:eastAsia="ru-RU"/>
        </w:rPr>
        <w:t xml:space="preserve">.– </w:t>
      </w:r>
      <w:r w:rsidRPr="00F861B8">
        <w:rPr>
          <w:lang w:eastAsia="ru-RU"/>
        </w:rPr>
        <w:t>Учеб</w:t>
      </w:r>
      <w:proofErr w:type="gramStart"/>
      <w:r w:rsidRPr="00F861B8">
        <w:rPr>
          <w:lang w:eastAsia="ru-RU"/>
        </w:rPr>
        <w:t>.</w:t>
      </w:r>
      <w:proofErr w:type="gramEnd"/>
      <w:r w:rsidRPr="00F861B8">
        <w:rPr>
          <w:lang w:eastAsia="ru-RU"/>
        </w:rPr>
        <w:t xml:space="preserve"> </w:t>
      </w:r>
      <w:proofErr w:type="gramStart"/>
      <w:r w:rsidRPr="00F861B8">
        <w:rPr>
          <w:lang w:eastAsia="ru-RU"/>
        </w:rPr>
        <w:t>п</w:t>
      </w:r>
      <w:proofErr w:type="gramEnd"/>
      <w:r w:rsidRPr="00F861B8">
        <w:rPr>
          <w:lang w:eastAsia="ru-RU"/>
        </w:rPr>
        <w:t>особие. М.: Из</w:t>
      </w:r>
      <w:r>
        <w:rPr>
          <w:lang w:eastAsia="ru-RU"/>
        </w:rPr>
        <w:t>д-во Росс, ун-та дружбы народов.–</w:t>
      </w:r>
      <w:r w:rsidRPr="00F861B8">
        <w:rPr>
          <w:lang w:eastAsia="ru-RU"/>
        </w:rPr>
        <w:t xml:space="preserve"> 1992.</w:t>
      </w:r>
    </w:p>
    <w:p w:rsidR="003039DB" w:rsidRPr="009A4A8C" w:rsidRDefault="00086BA5" w:rsidP="009A4A8C">
      <w:pPr>
        <w:pStyle w:val="a3"/>
        <w:numPr>
          <w:ilvl w:val="0"/>
          <w:numId w:val="12"/>
        </w:numPr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Бутенко, Р.</w:t>
      </w:r>
      <w:r w:rsidR="003039DB" w:rsidRPr="009A4A8C">
        <w:rPr>
          <w:rFonts w:eastAsia="Times New Roman"/>
          <w:iCs/>
          <w:lang w:eastAsia="ru-RU"/>
        </w:rPr>
        <w:t xml:space="preserve">Г. Биология клеток высших растений </w:t>
      </w:r>
      <w:r w:rsidR="003039DB" w:rsidRPr="009A4A8C">
        <w:rPr>
          <w:rFonts w:eastAsia="Times New Roman"/>
          <w:iCs/>
          <w:lang w:val="en-US"/>
        </w:rPr>
        <w:t>in</w:t>
      </w:r>
      <w:r w:rsidR="003039DB" w:rsidRPr="009A4A8C">
        <w:rPr>
          <w:rFonts w:eastAsia="Times New Roman"/>
          <w:iCs/>
        </w:rPr>
        <w:t xml:space="preserve"> </w:t>
      </w:r>
      <w:r w:rsidR="003039DB" w:rsidRPr="009A4A8C">
        <w:rPr>
          <w:rFonts w:eastAsia="Times New Roman"/>
          <w:iCs/>
          <w:lang w:val="en-US"/>
        </w:rPr>
        <w:t>vitro</w:t>
      </w:r>
      <w:r w:rsidR="003039DB" w:rsidRPr="009A4A8C">
        <w:rPr>
          <w:rFonts w:eastAsia="Times New Roman"/>
          <w:iCs/>
        </w:rPr>
        <w:t xml:space="preserve"> </w:t>
      </w:r>
      <w:r w:rsidR="003039DB" w:rsidRPr="009A4A8C">
        <w:rPr>
          <w:rFonts w:eastAsia="Times New Roman"/>
          <w:iCs/>
          <w:lang w:eastAsia="ru-RU"/>
        </w:rPr>
        <w:t>и биотехнологии на их основе: учеб</w:t>
      </w:r>
      <w:proofErr w:type="gramStart"/>
      <w:r w:rsidR="003039DB" w:rsidRPr="009A4A8C">
        <w:rPr>
          <w:rFonts w:eastAsia="Times New Roman"/>
          <w:iCs/>
          <w:lang w:eastAsia="ru-RU"/>
        </w:rPr>
        <w:t>.</w:t>
      </w:r>
      <w:proofErr w:type="gramEnd"/>
      <w:r w:rsidR="003039DB" w:rsidRPr="009A4A8C">
        <w:rPr>
          <w:rFonts w:eastAsia="Times New Roman"/>
          <w:iCs/>
          <w:lang w:eastAsia="ru-RU"/>
        </w:rPr>
        <w:t xml:space="preserve"> </w:t>
      </w:r>
      <w:proofErr w:type="gramStart"/>
      <w:r w:rsidR="003039DB" w:rsidRPr="009A4A8C">
        <w:rPr>
          <w:rFonts w:eastAsia="Times New Roman"/>
          <w:iCs/>
          <w:lang w:eastAsia="ru-RU"/>
        </w:rPr>
        <w:t>п</w:t>
      </w:r>
      <w:proofErr w:type="gramEnd"/>
      <w:r w:rsidR="003039DB" w:rsidRPr="009A4A8C">
        <w:rPr>
          <w:rFonts w:eastAsia="Times New Roman"/>
          <w:iCs/>
          <w:lang w:eastAsia="ru-RU"/>
        </w:rPr>
        <w:t>особие / Р.Г. Бутенко.</w:t>
      </w:r>
      <w:r w:rsidR="00942BEB">
        <w:rPr>
          <w:rFonts w:eastAsia="Times New Roman"/>
          <w:iCs/>
          <w:lang w:eastAsia="ru-RU"/>
        </w:rPr>
        <w:t>–</w:t>
      </w:r>
      <w:r w:rsidR="003039DB" w:rsidRPr="009A4A8C">
        <w:rPr>
          <w:rFonts w:eastAsia="Times New Roman"/>
          <w:iCs/>
          <w:lang w:eastAsia="ru-RU"/>
        </w:rPr>
        <w:t xml:space="preserve"> М.: ФБК-ПРЕСС.– 1999.</w:t>
      </w:r>
    </w:p>
    <w:p w:rsidR="003039DB" w:rsidRPr="009A4A8C" w:rsidRDefault="003039DB" w:rsidP="009A4A8C">
      <w:pPr>
        <w:pStyle w:val="a3"/>
        <w:numPr>
          <w:ilvl w:val="0"/>
          <w:numId w:val="12"/>
        </w:numPr>
        <w:jc w:val="both"/>
        <w:rPr>
          <w:rFonts w:eastAsia="Times New Roman"/>
          <w:iCs/>
          <w:lang w:eastAsia="ru-RU"/>
        </w:rPr>
      </w:pPr>
      <w:proofErr w:type="spellStart"/>
      <w:r w:rsidRPr="009A4A8C">
        <w:rPr>
          <w:rFonts w:eastAsia="Times New Roman"/>
          <w:iCs/>
          <w:lang w:eastAsia="ru-RU"/>
        </w:rPr>
        <w:t>Глик</w:t>
      </w:r>
      <w:proofErr w:type="spellEnd"/>
      <w:r w:rsidRPr="009A4A8C">
        <w:rPr>
          <w:rFonts w:eastAsia="Times New Roman"/>
          <w:iCs/>
          <w:lang w:eastAsia="ru-RU"/>
        </w:rPr>
        <w:t xml:space="preserve">, Б. Молекулярная биотехнология. Принципы и применение / Б. </w:t>
      </w:r>
      <w:proofErr w:type="spellStart"/>
      <w:r w:rsidRPr="009A4A8C">
        <w:rPr>
          <w:rFonts w:eastAsia="Times New Roman"/>
          <w:iCs/>
          <w:lang w:eastAsia="ru-RU"/>
        </w:rPr>
        <w:t>Глик</w:t>
      </w:r>
      <w:proofErr w:type="spellEnd"/>
      <w:r w:rsidRPr="009A4A8C">
        <w:rPr>
          <w:rFonts w:eastAsia="Times New Roman"/>
          <w:iCs/>
          <w:lang w:eastAsia="ru-RU"/>
        </w:rPr>
        <w:t>, Дж. Пастернак.</w:t>
      </w:r>
      <w:r w:rsidR="00942BEB">
        <w:rPr>
          <w:rFonts w:eastAsia="Times New Roman"/>
          <w:iCs/>
          <w:lang w:eastAsia="ru-RU"/>
        </w:rPr>
        <w:t>–</w:t>
      </w:r>
      <w:r w:rsidRPr="009A4A8C">
        <w:rPr>
          <w:rFonts w:eastAsia="Times New Roman"/>
          <w:iCs/>
          <w:lang w:eastAsia="ru-RU"/>
        </w:rPr>
        <w:t xml:space="preserve"> М.: Мир.– 2002.</w:t>
      </w:r>
    </w:p>
    <w:p w:rsidR="003039DB" w:rsidRDefault="003039DB" w:rsidP="009A4A8C">
      <w:pPr>
        <w:pStyle w:val="a3"/>
        <w:numPr>
          <w:ilvl w:val="0"/>
          <w:numId w:val="12"/>
        </w:numPr>
        <w:jc w:val="both"/>
      </w:pPr>
      <w:r w:rsidRPr="008045AA">
        <w:t>Гончаренко, Г.Г. Основы генетической инженерии</w:t>
      </w:r>
      <w:r w:rsidR="00942BEB">
        <w:t xml:space="preserve"> /</w:t>
      </w:r>
      <w:r w:rsidRPr="008045AA">
        <w:t xml:space="preserve"> </w:t>
      </w:r>
      <w:r w:rsidR="00942BEB" w:rsidRPr="008045AA">
        <w:t>Г.Г</w:t>
      </w:r>
      <w:r w:rsidR="00942BEB">
        <w:t xml:space="preserve">. </w:t>
      </w:r>
      <w:r w:rsidR="00942BEB" w:rsidRPr="008045AA">
        <w:t>Гончаренко</w:t>
      </w:r>
      <w:r w:rsidR="00942BEB">
        <w:t>.–</w:t>
      </w:r>
      <w:r w:rsidR="00942BEB" w:rsidRPr="008045AA">
        <w:t xml:space="preserve"> </w:t>
      </w:r>
      <w:r w:rsidRPr="008045AA">
        <w:t>Мн.</w:t>
      </w:r>
      <w:r>
        <w:t>:</w:t>
      </w:r>
      <w:r w:rsidR="00086BA5">
        <w:t xml:space="preserve"> </w:t>
      </w:r>
      <w:proofErr w:type="spellStart"/>
      <w:r w:rsidRPr="008045AA">
        <w:t>Высш</w:t>
      </w:r>
      <w:proofErr w:type="spellEnd"/>
      <w:r>
        <w:t>.</w:t>
      </w:r>
      <w:r w:rsidRPr="008045AA">
        <w:t xml:space="preserve"> </w:t>
      </w:r>
      <w:proofErr w:type="spellStart"/>
      <w:r>
        <w:t>ш</w:t>
      </w:r>
      <w:r w:rsidRPr="008045AA">
        <w:t>к</w:t>
      </w:r>
      <w:proofErr w:type="spellEnd"/>
      <w:r>
        <w:t>.–</w:t>
      </w:r>
      <w:r w:rsidRPr="008045AA">
        <w:t xml:space="preserve"> 2005</w:t>
      </w:r>
      <w:r>
        <w:t>.</w:t>
      </w:r>
    </w:p>
    <w:p w:rsidR="003039DB" w:rsidRPr="009A4A8C" w:rsidRDefault="003039DB" w:rsidP="009A4A8C">
      <w:pPr>
        <w:pStyle w:val="a3"/>
        <w:numPr>
          <w:ilvl w:val="0"/>
          <w:numId w:val="12"/>
        </w:numPr>
        <w:jc w:val="both"/>
        <w:rPr>
          <w:rFonts w:eastAsia="Times New Roman"/>
          <w:iCs/>
          <w:lang w:eastAsia="ru-RU"/>
        </w:rPr>
      </w:pPr>
      <w:r w:rsidRPr="009A4A8C">
        <w:rPr>
          <w:rFonts w:eastAsia="Times New Roman"/>
          <w:iCs/>
          <w:lang w:eastAsia="ru-RU"/>
        </w:rPr>
        <w:t xml:space="preserve">Евтушенков, </w:t>
      </w:r>
      <w:r w:rsidRPr="009A4A8C">
        <w:rPr>
          <w:rFonts w:eastAsia="Times New Roman"/>
          <w:iCs/>
          <w:spacing w:val="60"/>
          <w:lang w:eastAsia="ru-RU"/>
        </w:rPr>
        <w:t>А</w:t>
      </w:r>
      <w:r w:rsidR="00942BEB">
        <w:rPr>
          <w:rFonts w:eastAsia="Times New Roman"/>
          <w:iCs/>
          <w:spacing w:val="60"/>
          <w:lang w:eastAsia="ru-RU"/>
        </w:rPr>
        <w:t>.</w:t>
      </w:r>
      <w:r w:rsidRPr="009A4A8C">
        <w:rPr>
          <w:rFonts w:eastAsia="Times New Roman"/>
          <w:iCs/>
          <w:spacing w:val="60"/>
          <w:lang w:eastAsia="ru-RU"/>
        </w:rPr>
        <w:t>Н.</w:t>
      </w:r>
      <w:r w:rsidRPr="009A4A8C">
        <w:rPr>
          <w:rFonts w:eastAsia="Times New Roman"/>
          <w:iCs/>
          <w:lang w:eastAsia="ru-RU"/>
        </w:rPr>
        <w:t xml:space="preserve"> Введение в биотехнологию/ </w:t>
      </w:r>
      <w:r w:rsidRPr="009A4A8C">
        <w:rPr>
          <w:rFonts w:eastAsia="Times New Roman"/>
          <w:iCs/>
          <w:lang w:val="en-US"/>
        </w:rPr>
        <w:t>A</w:t>
      </w:r>
      <w:r w:rsidRPr="009A4A8C">
        <w:rPr>
          <w:rFonts w:eastAsia="Times New Roman"/>
          <w:iCs/>
        </w:rPr>
        <w:t>.</w:t>
      </w:r>
      <w:r w:rsidRPr="009A4A8C">
        <w:rPr>
          <w:rFonts w:eastAsia="Times New Roman"/>
          <w:iCs/>
          <w:lang w:val="en-US"/>
        </w:rPr>
        <w:t>II</w:t>
      </w:r>
      <w:r w:rsidRPr="009A4A8C">
        <w:rPr>
          <w:rFonts w:eastAsia="Times New Roman"/>
          <w:iCs/>
        </w:rPr>
        <w:t xml:space="preserve">. </w:t>
      </w:r>
      <w:r w:rsidRPr="009A4A8C">
        <w:rPr>
          <w:rFonts w:eastAsia="Times New Roman"/>
          <w:iCs/>
          <w:lang w:eastAsia="ru-RU"/>
        </w:rPr>
        <w:t>Евтушенков, Ю.К. Фомичев.</w:t>
      </w:r>
      <w:r w:rsidR="00942BEB">
        <w:rPr>
          <w:rFonts w:eastAsia="Times New Roman"/>
          <w:iCs/>
          <w:lang w:eastAsia="ru-RU"/>
        </w:rPr>
        <w:t>–</w:t>
      </w:r>
      <w:r w:rsidRPr="009A4A8C">
        <w:rPr>
          <w:rFonts w:eastAsia="Times New Roman"/>
          <w:iCs/>
          <w:lang w:eastAsia="ru-RU"/>
        </w:rPr>
        <w:t xml:space="preserve"> Минск, БГУ.– 2004.</w:t>
      </w:r>
    </w:p>
    <w:p w:rsidR="003039DB" w:rsidRPr="009A4A8C" w:rsidRDefault="003039DB" w:rsidP="009A4A8C">
      <w:pPr>
        <w:pStyle w:val="a3"/>
        <w:numPr>
          <w:ilvl w:val="0"/>
          <w:numId w:val="12"/>
        </w:numPr>
        <w:jc w:val="both"/>
        <w:rPr>
          <w:rFonts w:eastAsia="Times New Roman"/>
          <w:iCs/>
          <w:lang w:eastAsia="ru-RU"/>
        </w:rPr>
      </w:pPr>
      <w:proofErr w:type="spellStart"/>
      <w:r w:rsidRPr="009A4A8C">
        <w:rPr>
          <w:rFonts w:eastAsia="Times New Roman"/>
          <w:iCs/>
          <w:lang w:eastAsia="ru-RU"/>
        </w:rPr>
        <w:t>Ермишин</w:t>
      </w:r>
      <w:proofErr w:type="spellEnd"/>
      <w:r w:rsidRPr="009A4A8C">
        <w:rPr>
          <w:rFonts w:eastAsia="Times New Roman"/>
          <w:iCs/>
          <w:lang w:eastAsia="ru-RU"/>
        </w:rPr>
        <w:t xml:space="preserve">, А.П. Генетически модифицированные организмы. Мифы и реальность / А.П. </w:t>
      </w:r>
      <w:proofErr w:type="spellStart"/>
      <w:r w:rsidRPr="009A4A8C">
        <w:rPr>
          <w:rFonts w:eastAsia="Times New Roman"/>
          <w:iCs/>
          <w:lang w:eastAsia="ru-RU"/>
        </w:rPr>
        <w:t>Ермишин</w:t>
      </w:r>
      <w:proofErr w:type="spellEnd"/>
      <w:r w:rsidRPr="009A4A8C">
        <w:rPr>
          <w:rFonts w:eastAsia="Times New Roman"/>
          <w:iCs/>
          <w:lang w:eastAsia="ru-RU"/>
        </w:rPr>
        <w:t xml:space="preserve">. Мн.: </w:t>
      </w:r>
      <w:proofErr w:type="spellStart"/>
      <w:r w:rsidRPr="009A4A8C">
        <w:rPr>
          <w:rFonts w:eastAsia="Times New Roman"/>
          <w:iCs/>
          <w:lang w:eastAsia="ru-RU"/>
        </w:rPr>
        <w:t>Техналопя</w:t>
      </w:r>
      <w:proofErr w:type="spellEnd"/>
      <w:r w:rsidRPr="009A4A8C">
        <w:rPr>
          <w:rFonts w:eastAsia="Times New Roman"/>
          <w:iCs/>
          <w:lang w:eastAsia="ru-RU"/>
        </w:rPr>
        <w:t>.– 2004.</w:t>
      </w:r>
    </w:p>
    <w:p w:rsidR="003039DB" w:rsidRPr="00896BA9" w:rsidRDefault="003039DB" w:rsidP="009A4A8C">
      <w:pPr>
        <w:pStyle w:val="a3"/>
        <w:numPr>
          <w:ilvl w:val="0"/>
          <w:numId w:val="12"/>
        </w:numPr>
        <w:jc w:val="both"/>
        <w:rPr>
          <w:lang w:eastAsia="ru-RU"/>
        </w:rPr>
      </w:pPr>
      <w:r w:rsidRPr="00896BA9">
        <w:rPr>
          <w:lang w:eastAsia="ru-RU"/>
        </w:rPr>
        <w:t>Инге-</w:t>
      </w:r>
      <w:proofErr w:type="spellStart"/>
      <w:r w:rsidRPr="00896BA9">
        <w:rPr>
          <w:lang w:eastAsia="ru-RU"/>
        </w:rPr>
        <w:t>Вечтомов</w:t>
      </w:r>
      <w:proofErr w:type="spellEnd"/>
      <w:r w:rsidR="00942BEB">
        <w:rPr>
          <w:lang w:eastAsia="ru-RU"/>
        </w:rPr>
        <w:t>,</w:t>
      </w:r>
      <w:r w:rsidRPr="00896BA9">
        <w:rPr>
          <w:lang w:eastAsia="ru-RU"/>
        </w:rPr>
        <w:t xml:space="preserve"> С. </w:t>
      </w:r>
      <w:r w:rsidR="00942BEB">
        <w:rPr>
          <w:lang w:eastAsia="ru-RU"/>
        </w:rPr>
        <w:t xml:space="preserve">Г. Генетика с основами селекции / </w:t>
      </w:r>
      <w:r w:rsidR="00942BEB" w:rsidRPr="00896BA9">
        <w:rPr>
          <w:lang w:eastAsia="ru-RU"/>
        </w:rPr>
        <w:t>С.</w:t>
      </w:r>
      <w:r w:rsidR="00942BEB">
        <w:rPr>
          <w:lang w:eastAsia="ru-RU"/>
        </w:rPr>
        <w:t xml:space="preserve">Г. </w:t>
      </w:r>
      <w:r w:rsidR="00942BEB" w:rsidRPr="00896BA9">
        <w:rPr>
          <w:lang w:eastAsia="ru-RU"/>
        </w:rPr>
        <w:t>Инге-</w:t>
      </w:r>
      <w:proofErr w:type="spellStart"/>
      <w:r w:rsidR="00942BEB" w:rsidRPr="00896BA9">
        <w:rPr>
          <w:lang w:eastAsia="ru-RU"/>
        </w:rPr>
        <w:t>Вечтомов</w:t>
      </w:r>
      <w:proofErr w:type="spellEnd"/>
      <w:r w:rsidR="00942BEB">
        <w:rPr>
          <w:lang w:eastAsia="ru-RU"/>
        </w:rPr>
        <w:t xml:space="preserve">.– </w:t>
      </w:r>
      <w:r w:rsidRPr="00896BA9">
        <w:rPr>
          <w:lang w:eastAsia="ru-RU"/>
        </w:rPr>
        <w:t xml:space="preserve"> М.: </w:t>
      </w:r>
      <w:proofErr w:type="spellStart"/>
      <w:r w:rsidRPr="00896BA9">
        <w:rPr>
          <w:lang w:eastAsia="ru-RU"/>
        </w:rPr>
        <w:t>Высш</w:t>
      </w:r>
      <w:proofErr w:type="spellEnd"/>
      <w:r w:rsidRPr="00896BA9">
        <w:rPr>
          <w:lang w:eastAsia="ru-RU"/>
        </w:rPr>
        <w:t xml:space="preserve">. </w:t>
      </w:r>
      <w:proofErr w:type="spellStart"/>
      <w:r w:rsidRPr="00896BA9">
        <w:rPr>
          <w:lang w:eastAsia="ru-RU"/>
        </w:rPr>
        <w:t>шк</w:t>
      </w:r>
      <w:proofErr w:type="spellEnd"/>
      <w:r w:rsidRPr="00896BA9">
        <w:rPr>
          <w:lang w:eastAsia="ru-RU"/>
        </w:rPr>
        <w:t>.</w:t>
      </w:r>
      <w:r>
        <w:rPr>
          <w:lang w:eastAsia="ru-RU"/>
        </w:rPr>
        <w:t>–</w:t>
      </w:r>
      <w:r w:rsidRPr="00896BA9">
        <w:rPr>
          <w:lang w:eastAsia="ru-RU"/>
        </w:rPr>
        <w:t xml:space="preserve"> 1989.</w:t>
      </w:r>
    </w:p>
    <w:p w:rsidR="003039DB" w:rsidRPr="009A4A8C" w:rsidRDefault="003039DB" w:rsidP="009A4A8C">
      <w:pPr>
        <w:pStyle w:val="a3"/>
        <w:numPr>
          <w:ilvl w:val="0"/>
          <w:numId w:val="12"/>
        </w:numPr>
        <w:jc w:val="both"/>
        <w:rPr>
          <w:rFonts w:eastAsia="Times New Roman"/>
          <w:iCs/>
          <w:lang w:eastAsia="ru-RU"/>
        </w:rPr>
      </w:pPr>
      <w:r w:rsidRPr="009A4A8C">
        <w:rPr>
          <w:rFonts w:eastAsia="Times New Roman"/>
          <w:iCs/>
          <w:lang w:eastAsia="ru-RU"/>
        </w:rPr>
        <w:t xml:space="preserve">Картель, Н.А. Биотехнология в растениеводстве / Н.А. Картель, А.В. </w:t>
      </w:r>
      <w:proofErr w:type="spellStart"/>
      <w:r w:rsidRPr="009A4A8C">
        <w:rPr>
          <w:rFonts w:eastAsia="Times New Roman"/>
          <w:iCs/>
          <w:lang w:eastAsia="ru-RU"/>
        </w:rPr>
        <w:t>Кильчевский</w:t>
      </w:r>
      <w:proofErr w:type="spellEnd"/>
      <w:r w:rsidRPr="009A4A8C">
        <w:rPr>
          <w:rFonts w:eastAsia="Times New Roman"/>
          <w:iCs/>
          <w:lang w:eastAsia="ru-RU"/>
        </w:rPr>
        <w:t xml:space="preserve">. </w:t>
      </w:r>
      <w:r w:rsidR="00942BEB">
        <w:rPr>
          <w:rFonts w:eastAsia="Times New Roman"/>
          <w:iCs/>
          <w:lang w:eastAsia="ru-RU"/>
        </w:rPr>
        <w:t xml:space="preserve">– </w:t>
      </w:r>
      <w:r w:rsidRPr="009A4A8C">
        <w:rPr>
          <w:rFonts w:eastAsia="Times New Roman"/>
          <w:iCs/>
          <w:lang w:eastAsia="ru-RU"/>
        </w:rPr>
        <w:t>Мн</w:t>
      </w:r>
      <w:r w:rsidR="00942BEB">
        <w:rPr>
          <w:rFonts w:eastAsia="Times New Roman"/>
          <w:iCs/>
          <w:lang w:eastAsia="ru-RU"/>
        </w:rPr>
        <w:t xml:space="preserve">.: </w:t>
      </w:r>
      <w:proofErr w:type="spellStart"/>
      <w:r w:rsidR="00942BEB">
        <w:rPr>
          <w:rFonts w:eastAsia="Times New Roman"/>
          <w:iCs/>
          <w:lang w:eastAsia="ru-RU"/>
        </w:rPr>
        <w:t>Техналог</w:t>
      </w:r>
      <w:proofErr w:type="spellEnd"/>
      <w:proofErr w:type="gramStart"/>
      <w:r w:rsidR="00942BEB">
        <w:rPr>
          <w:rFonts w:eastAsia="Times New Roman"/>
          <w:iCs/>
          <w:lang w:val="en-US" w:eastAsia="ru-RU"/>
        </w:rPr>
        <w:t>i</w:t>
      </w:r>
      <w:proofErr w:type="gramEnd"/>
      <w:r w:rsidR="00942BEB">
        <w:rPr>
          <w:rFonts w:eastAsia="Times New Roman"/>
          <w:iCs/>
          <w:lang w:eastAsia="ru-RU"/>
        </w:rPr>
        <w:t>я</w:t>
      </w:r>
      <w:r w:rsidRPr="009A4A8C">
        <w:rPr>
          <w:rFonts w:eastAsia="Times New Roman"/>
          <w:iCs/>
          <w:lang w:eastAsia="ru-RU"/>
        </w:rPr>
        <w:t>, 2005.</w:t>
      </w:r>
    </w:p>
    <w:p w:rsidR="003039DB" w:rsidRDefault="00086BA5" w:rsidP="009A4A8C">
      <w:pPr>
        <w:pStyle w:val="a3"/>
        <w:numPr>
          <w:ilvl w:val="0"/>
          <w:numId w:val="12"/>
        </w:numPr>
        <w:jc w:val="both"/>
      </w:pPr>
      <w:proofErr w:type="spellStart"/>
      <w:r>
        <w:t>Коничев</w:t>
      </w:r>
      <w:proofErr w:type="spellEnd"/>
      <w:r>
        <w:t>, А.</w:t>
      </w:r>
      <w:r w:rsidR="003039DB" w:rsidRPr="008045AA">
        <w:t>С., Севастьян</w:t>
      </w:r>
      <w:r w:rsidR="00371A0D">
        <w:t>ова Г. А. Молекулярная биология /</w:t>
      </w:r>
      <w:r w:rsidR="00371A0D" w:rsidRPr="00371A0D">
        <w:t xml:space="preserve"> </w:t>
      </w:r>
      <w:r w:rsidR="00371A0D" w:rsidRPr="008045AA">
        <w:t>А. С</w:t>
      </w:r>
      <w:r w:rsidR="00371A0D">
        <w:t>.</w:t>
      </w:r>
      <w:r w:rsidR="00371A0D" w:rsidRPr="008045AA">
        <w:t xml:space="preserve"> </w:t>
      </w:r>
      <w:proofErr w:type="spellStart"/>
      <w:r w:rsidR="00371A0D" w:rsidRPr="008045AA">
        <w:t>Коничев</w:t>
      </w:r>
      <w:proofErr w:type="spellEnd"/>
      <w:r w:rsidR="00371A0D" w:rsidRPr="008045AA">
        <w:t>,</w:t>
      </w:r>
      <w:r>
        <w:t xml:space="preserve"> Г.</w:t>
      </w:r>
      <w:r w:rsidR="00371A0D">
        <w:t>А.</w:t>
      </w:r>
      <w:r w:rsidR="00371A0D" w:rsidRPr="00371A0D">
        <w:t xml:space="preserve"> </w:t>
      </w:r>
      <w:r w:rsidR="00371A0D" w:rsidRPr="008045AA">
        <w:t>Севастьян</w:t>
      </w:r>
      <w:r w:rsidR="00371A0D">
        <w:t>ова. –</w:t>
      </w:r>
      <w:r w:rsidR="003039DB" w:rsidRPr="008045AA">
        <w:t xml:space="preserve"> М.</w:t>
      </w:r>
      <w:r w:rsidR="003039DB">
        <w:t>–</w:t>
      </w:r>
      <w:r w:rsidR="003039DB" w:rsidRPr="008045AA">
        <w:t xml:space="preserve"> 2003</w:t>
      </w:r>
      <w:r w:rsidR="003039DB">
        <w:t>.</w:t>
      </w:r>
    </w:p>
    <w:p w:rsidR="003039DB" w:rsidRDefault="003039DB" w:rsidP="009A4A8C">
      <w:pPr>
        <w:pStyle w:val="a3"/>
        <w:numPr>
          <w:ilvl w:val="0"/>
          <w:numId w:val="12"/>
        </w:numPr>
        <w:jc w:val="both"/>
      </w:pPr>
      <w:proofErr w:type="spellStart"/>
      <w:r w:rsidRPr="00896BA9">
        <w:rPr>
          <w:lang w:eastAsia="ru-RU"/>
        </w:rPr>
        <w:t>Радкевич</w:t>
      </w:r>
      <w:proofErr w:type="spellEnd"/>
      <w:r>
        <w:rPr>
          <w:lang w:eastAsia="ru-RU"/>
        </w:rPr>
        <w:t>,</w:t>
      </w:r>
      <w:r w:rsidR="00371A0D">
        <w:rPr>
          <w:lang w:eastAsia="ru-RU"/>
        </w:rPr>
        <w:t xml:space="preserve"> В.П. Экология / В.П. </w:t>
      </w:r>
      <w:proofErr w:type="spellStart"/>
      <w:r w:rsidR="00371A0D" w:rsidRPr="00896BA9">
        <w:rPr>
          <w:lang w:eastAsia="ru-RU"/>
        </w:rPr>
        <w:t>Радкевич</w:t>
      </w:r>
      <w:proofErr w:type="spellEnd"/>
      <w:r w:rsidR="00371A0D">
        <w:rPr>
          <w:lang w:eastAsia="ru-RU"/>
        </w:rPr>
        <w:t>.–</w:t>
      </w:r>
      <w:r w:rsidRPr="00896BA9">
        <w:rPr>
          <w:lang w:eastAsia="ru-RU"/>
        </w:rPr>
        <w:t xml:space="preserve"> Мн.</w:t>
      </w:r>
      <w:r w:rsidR="00942BEB">
        <w:rPr>
          <w:lang w:eastAsia="ru-RU"/>
        </w:rPr>
        <w:t>:</w:t>
      </w:r>
      <w:r w:rsidRPr="00896BA9">
        <w:rPr>
          <w:lang w:eastAsia="ru-RU"/>
        </w:rPr>
        <w:t xml:space="preserve"> </w:t>
      </w:r>
      <w:proofErr w:type="spellStart"/>
      <w:r w:rsidRPr="00896BA9">
        <w:rPr>
          <w:lang w:eastAsia="ru-RU"/>
        </w:rPr>
        <w:t>Высш</w:t>
      </w:r>
      <w:proofErr w:type="gramStart"/>
      <w:r w:rsidRPr="00896BA9">
        <w:rPr>
          <w:lang w:eastAsia="ru-RU"/>
        </w:rPr>
        <w:t>.ш</w:t>
      </w:r>
      <w:proofErr w:type="gramEnd"/>
      <w:r w:rsidRPr="00896BA9">
        <w:rPr>
          <w:lang w:eastAsia="ru-RU"/>
        </w:rPr>
        <w:t>кола</w:t>
      </w:r>
      <w:proofErr w:type="spellEnd"/>
      <w:r w:rsidRPr="00896BA9">
        <w:rPr>
          <w:lang w:eastAsia="ru-RU"/>
        </w:rPr>
        <w:t>.</w:t>
      </w:r>
      <w:r>
        <w:rPr>
          <w:lang w:eastAsia="ru-RU"/>
        </w:rPr>
        <w:t>–</w:t>
      </w:r>
      <w:r w:rsidRPr="00896BA9">
        <w:rPr>
          <w:lang w:eastAsia="ru-RU"/>
        </w:rPr>
        <w:t xml:space="preserve"> 1997.</w:t>
      </w:r>
    </w:p>
    <w:p w:rsidR="003039DB" w:rsidRDefault="003039DB" w:rsidP="009A4A8C">
      <w:pPr>
        <w:pStyle w:val="a3"/>
        <w:numPr>
          <w:ilvl w:val="0"/>
          <w:numId w:val="12"/>
        </w:numPr>
        <w:jc w:val="both"/>
      </w:pPr>
      <w:r>
        <w:t xml:space="preserve">Рис, Э., </w:t>
      </w:r>
      <w:proofErr w:type="spellStart"/>
      <w:r>
        <w:t>Стернберг</w:t>
      </w:r>
      <w:proofErr w:type="spellEnd"/>
      <w:r>
        <w:t xml:space="preserve"> М. В</w:t>
      </w:r>
      <w:r w:rsidR="00371A0D">
        <w:t>ведение в молекулярную биологию/</w:t>
      </w:r>
      <w:r>
        <w:t xml:space="preserve"> </w:t>
      </w:r>
      <w:r w:rsidR="00371A0D">
        <w:t xml:space="preserve">Э. Рис, М. М. </w:t>
      </w:r>
      <w:proofErr w:type="spellStart"/>
      <w:r w:rsidR="00371A0D">
        <w:t>Стернберг</w:t>
      </w:r>
      <w:proofErr w:type="spellEnd"/>
      <w:r>
        <w:t>.– 2002.</w:t>
      </w:r>
    </w:p>
    <w:p w:rsidR="003039DB" w:rsidRPr="00F8070A" w:rsidRDefault="00086BA5" w:rsidP="009A4A8C">
      <w:pPr>
        <w:pStyle w:val="a3"/>
        <w:numPr>
          <w:ilvl w:val="0"/>
          <w:numId w:val="12"/>
        </w:numPr>
        <w:jc w:val="both"/>
        <w:rPr>
          <w:lang w:eastAsia="ru-RU"/>
        </w:rPr>
      </w:pPr>
      <w:proofErr w:type="spellStart"/>
      <w:r>
        <w:rPr>
          <w:lang w:eastAsia="ru-RU"/>
        </w:rPr>
        <w:t>Северцов</w:t>
      </w:r>
      <w:proofErr w:type="spellEnd"/>
      <w:r>
        <w:rPr>
          <w:lang w:eastAsia="ru-RU"/>
        </w:rPr>
        <w:t>, А.</w:t>
      </w:r>
      <w:r w:rsidR="003039DB" w:rsidRPr="00F8070A">
        <w:rPr>
          <w:lang w:eastAsia="ru-RU"/>
        </w:rPr>
        <w:t>С. Введение в теорию эволюции</w:t>
      </w:r>
      <w:r w:rsidR="009A4A8C" w:rsidRPr="00F8070A">
        <w:rPr>
          <w:lang w:eastAsia="ru-RU"/>
        </w:rPr>
        <w:t xml:space="preserve"> /</w:t>
      </w:r>
      <w:r w:rsidR="003039DB" w:rsidRPr="00F8070A">
        <w:rPr>
          <w:lang w:eastAsia="ru-RU"/>
        </w:rPr>
        <w:t xml:space="preserve"> </w:t>
      </w:r>
      <w:r>
        <w:rPr>
          <w:lang w:eastAsia="ru-RU"/>
        </w:rPr>
        <w:t>А.</w:t>
      </w:r>
      <w:r w:rsidR="009A4A8C" w:rsidRPr="00F8070A">
        <w:rPr>
          <w:lang w:eastAsia="ru-RU"/>
        </w:rPr>
        <w:t xml:space="preserve">С. </w:t>
      </w:r>
      <w:proofErr w:type="spellStart"/>
      <w:r w:rsidR="009A4A8C" w:rsidRPr="00F8070A">
        <w:rPr>
          <w:lang w:eastAsia="ru-RU"/>
        </w:rPr>
        <w:t>Северцов</w:t>
      </w:r>
      <w:proofErr w:type="spellEnd"/>
      <w:r w:rsidR="009A4A8C" w:rsidRPr="00F8070A">
        <w:rPr>
          <w:lang w:eastAsia="ru-RU"/>
        </w:rPr>
        <w:t xml:space="preserve">. – </w:t>
      </w:r>
      <w:r w:rsidR="003039DB" w:rsidRPr="00F8070A">
        <w:rPr>
          <w:lang w:eastAsia="ru-RU"/>
        </w:rPr>
        <w:t>Учеб</w:t>
      </w:r>
      <w:proofErr w:type="gramStart"/>
      <w:r w:rsidR="003039DB" w:rsidRPr="00F8070A">
        <w:rPr>
          <w:lang w:eastAsia="ru-RU"/>
        </w:rPr>
        <w:t>.</w:t>
      </w:r>
      <w:proofErr w:type="gramEnd"/>
      <w:r w:rsidR="003039DB" w:rsidRPr="00F8070A">
        <w:rPr>
          <w:lang w:eastAsia="ru-RU"/>
        </w:rPr>
        <w:t xml:space="preserve"> </w:t>
      </w:r>
      <w:proofErr w:type="gramStart"/>
      <w:r w:rsidR="003039DB" w:rsidRPr="00F8070A">
        <w:rPr>
          <w:lang w:eastAsia="ru-RU"/>
        </w:rPr>
        <w:t>п</w:t>
      </w:r>
      <w:proofErr w:type="gramEnd"/>
      <w:r w:rsidR="003039DB" w:rsidRPr="00F8070A">
        <w:rPr>
          <w:lang w:eastAsia="ru-RU"/>
        </w:rPr>
        <w:t>особие.</w:t>
      </w:r>
      <w:r w:rsidR="00371A0D">
        <w:rPr>
          <w:lang w:eastAsia="ru-RU"/>
        </w:rPr>
        <w:t>–</w:t>
      </w:r>
      <w:r w:rsidR="003039DB" w:rsidRPr="00F8070A">
        <w:rPr>
          <w:lang w:eastAsia="ru-RU"/>
        </w:rPr>
        <w:t xml:space="preserve"> М.: Изд-во </w:t>
      </w:r>
      <w:proofErr w:type="spellStart"/>
      <w:r w:rsidR="003039DB" w:rsidRPr="00F8070A">
        <w:rPr>
          <w:lang w:eastAsia="ru-RU"/>
        </w:rPr>
        <w:t>Моск</w:t>
      </w:r>
      <w:proofErr w:type="spellEnd"/>
      <w:r w:rsidR="003039DB" w:rsidRPr="00F8070A">
        <w:rPr>
          <w:lang w:eastAsia="ru-RU"/>
        </w:rPr>
        <w:t>. ун-та.– 1987.</w:t>
      </w:r>
    </w:p>
    <w:p w:rsidR="003039DB" w:rsidRPr="009A4A8C" w:rsidRDefault="003039DB" w:rsidP="009A4A8C">
      <w:pPr>
        <w:pStyle w:val="a3"/>
        <w:numPr>
          <w:ilvl w:val="0"/>
          <w:numId w:val="12"/>
        </w:numPr>
        <w:jc w:val="both"/>
        <w:rPr>
          <w:rFonts w:eastAsia="Times New Roman"/>
          <w:iCs/>
          <w:lang w:eastAsia="ru-RU"/>
        </w:rPr>
      </w:pPr>
      <w:r w:rsidRPr="009A4A8C">
        <w:rPr>
          <w:rFonts w:eastAsia="Times New Roman"/>
          <w:iCs/>
          <w:lang w:eastAsia="ru-RU"/>
        </w:rPr>
        <w:t>Филимонов, М.М. Радиобиология: курс лекций / М.М.</w:t>
      </w:r>
      <w:r w:rsidR="00003ACF" w:rsidRPr="009A4A8C">
        <w:rPr>
          <w:rFonts w:eastAsia="Times New Roman"/>
          <w:iCs/>
          <w:lang w:eastAsia="ru-RU"/>
        </w:rPr>
        <w:t xml:space="preserve"> </w:t>
      </w:r>
      <w:r w:rsidRPr="009A4A8C">
        <w:rPr>
          <w:rFonts w:eastAsia="Times New Roman"/>
          <w:iCs/>
          <w:lang w:eastAsia="ru-RU"/>
        </w:rPr>
        <w:t>Филимонов.</w:t>
      </w:r>
      <w:r w:rsidR="00F8070A">
        <w:rPr>
          <w:rFonts w:eastAsia="Times New Roman"/>
          <w:iCs/>
          <w:lang w:eastAsia="ru-RU"/>
        </w:rPr>
        <w:t>–</w:t>
      </w:r>
      <w:r w:rsidRPr="009A4A8C">
        <w:rPr>
          <w:rFonts w:eastAsia="Times New Roman"/>
          <w:iCs/>
          <w:lang w:eastAsia="ru-RU"/>
        </w:rPr>
        <w:t xml:space="preserve"> Минск: БГУ.– 2008.</w:t>
      </w:r>
    </w:p>
    <w:p w:rsidR="003039DB" w:rsidRPr="009A4A8C" w:rsidRDefault="003039DB" w:rsidP="009A4A8C">
      <w:pPr>
        <w:pStyle w:val="a3"/>
        <w:numPr>
          <w:ilvl w:val="0"/>
          <w:numId w:val="12"/>
        </w:numPr>
        <w:jc w:val="both"/>
        <w:rPr>
          <w:rFonts w:eastAsia="Times New Roman"/>
          <w:iCs/>
          <w:lang w:eastAsia="ru-RU"/>
        </w:rPr>
      </w:pPr>
      <w:r w:rsidRPr="009A4A8C">
        <w:rPr>
          <w:rFonts w:eastAsia="Times New Roman"/>
          <w:iCs/>
          <w:lang w:eastAsia="ru-RU"/>
        </w:rPr>
        <w:t>Щелкунов, С.Н. Основы генетической инженерии / С.Н.</w:t>
      </w:r>
      <w:r w:rsidR="00003ACF" w:rsidRPr="009A4A8C">
        <w:rPr>
          <w:rFonts w:eastAsia="Times New Roman"/>
          <w:iCs/>
          <w:lang w:eastAsia="ru-RU"/>
        </w:rPr>
        <w:t xml:space="preserve"> </w:t>
      </w:r>
      <w:r w:rsidRPr="009A4A8C">
        <w:rPr>
          <w:rFonts w:eastAsia="Times New Roman"/>
          <w:iCs/>
          <w:lang w:eastAsia="ru-RU"/>
        </w:rPr>
        <w:t>Щелкунов.</w:t>
      </w:r>
      <w:r w:rsidR="00371A0D">
        <w:rPr>
          <w:rFonts w:eastAsia="Times New Roman"/>
          <w:iCs/>
          <w:lang w:eastAsia="ru-RU"/>
        </w:rPr>
        <w:t>– Новосибирск,</w:t>
      </w:r>
      <w:r w:rsidRPr="009A4A8C">
        <w:rPr>
          <w:rFonts w:eastAsia="Times New Roman"/>
          <w:iCs/>
          <w:lang w:eastAsia="ru-RU"/>
        </w:rPr>
        <w:t xml:space="preserve"> Сибирское университетское издательство.– 2008.</w:t>
      </w:r>
    </w:p>
    <w:p w:rsidR="00942BEB" w:rsidRDefault="00942BEB">
      <w:pPr>
        <w:rPr>
          <w:rFonts w:eastAsia="Times New Roman"/>
          <w:b/>
          <w:color w:val="242A2F"/>
          <w:lang w:val="en-US" w:eastAsia="ru-RU"/>
        </w:rPr>
      </w:pPr>
      <w:r>
        <w:rPr>
          <w:rFonts w:eastAsia="Times New Roman"/>
          <w:b/>
          <w:color w:val="242A2F"/>
          <w:lang w:val="en-US" w:eastAsia="ru-RU"/>
        </w:rPr>
        <w:br w:type="page"/>
      </w:r>
    </w:p>
    <w:p w:rsidR="00EA20F3" w:rsidRDefault="00DE73D1" w:rsidP="00DE73D1">
      <w:pPr>
        <w:shd w:val="clear" w:color="auto" w:fill="FFFFFF"/>
        <w:ind w:left="568"/>
        <w:jc w:val="center"/>
        <w:rPr>
          <w:rFonts w:eastAsia="Times New Roman"/>
          <w:b/>
          <w:color w:val="292D30"/>
          <w:spacing w:val="-15"/>
          <w:lang w:eastAsia="ru-RU"/>
        </w:rPr>
      </w:pPr>
      <w:r>
        <w:rPr>
          <w:rFonts w:eastAsia="Times New Roman"/>
          <w:b/>
          <w:color w:val="242A2F"/>
          <w:lang w:val="en-US" w:eastAsia="ru-RU"/>
        </w:rPr>
        <w:lastRenderedPageBreak/>
        <w:t>III</w:t>
      </w:r>
      <w:r>
        <w:rPr>
          <w:rFonts w:eastAsia="Times New Roman"/>
          <w:b/>
          <w:color w:val="242A2F"/>
          <w:lang w:eastAsia="ru-RU"/>
        </w:rPr>
        <w:t xml:space="preserve">. </w:t>
      </w:r>
      <w:r w:rsidR="00EA20F3" w:rsidRPr="00DE73D1">
        <w:rPr>
          <w:rFonts w:eastAsia="Times New Roman"/>
          <w:b/>
          <w:color w:val="292D30"/>
          <w:spacing w:val="-15"/>
          <w:lang w:eastAsia="ru-RU"/>
        </w:rPr>
        <w:t>Критерии оценки знаний на вступительном испытании</w:t>
      </w:r>
    </w:p>
    <w:p w:rsidR="00F327F9" w:rsidRPr="00DE73D1" w:rsidRDefault="00F327F9" w:rsidP="00DE73D1">
      <w:pPr>
        <w:shd w:val="clear" w:color="auto" w:fill="FFFFFF"/>
        <w:ind w:left="568"/>
        <w:jc w:val="center"/>
        <w:rPr>
          <w:rFonts w:eastAsia="Times New Roman"/>
          <w:b/>
          <w:color w:val="242A2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19"/>
      </w:tblGrid>
      <w:tr w:rsidR="0000016C" w:rsidTr="003B48A1">
        <w:trPr>
          <w:trHeight w:val="605"/>
        </w:trPr>
        <w:tc>
          <w:tcPr>
            <w:tcW w:w="1526" w:type="dxa"/>
            <w:shd w:val="clear" w:color="auto" w:fill="auto"/>
          </w:tcPr>
          <w:p w:rsidR="0000016C" w:rsidRPr="00712AE8" w:rsidRDefault="0000016C" w:rsidP="003B48A1">
            <w:pPr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1 балл</w:t>
            </w:r>
          </w:p>
        </w:tc>
        <w:tc>
          <w:tcPr>
            <w:tcW w:w="7719" w:type="dxa"/>
            <w:shd w:val="clear" w:color="auto" w:fill="auto"/>
          </w:tcPr>
          <w:p w:rsidR="0000016C" w:rsidRPr="00712AE8" w:rsidRDefault="0000016C" w:rsidP="0000016C">
            <w:pPr>
              <w:numPr>
                <w:ilvl w:val="0"/>
                <w:numId w:val="11"/>
              </w:numPr>
              <w:tabs>
                <w:tab w:val="left" w:pos="742"/>
              </w:tabs>
              <w:spacing w:line="317" w:lineRule="exact"/>
              <w:ind w:left="20" w:right="20" w:firstLine="297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фрагментарные знания в рамках вступительного испытания по биологии.</w:t>
            </w:r>
          </w:p>
        </w:tc>
      </w:tr>
      <w:tr w:rsidR="0000016C" w:rsidTr="003B48A1">
        <w:trPr>
          <w:trHeight w:val="2192"/>
        </w:trPr>
        <w:tc>
          <w:tcPr>
            <w:tcW w:w="1526" w:type="dxa"/>
            <w:shd w:val="clear" w:color="auto" w:fill="auto"/>
          </w:tcPr>
          <w:p w:rsidR="0000016C" w:rsidRPr="00712AE8" w:rsidRDefault="0000016C" w:rsidP="003B48A1">
            <w:pPr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2 балла</w:t>
            </w:r>
          </w:p>
        </w:tc>
        <w:tc>
          <w:tcPr>
            <w:tcW w:w="7719" w:type="dxa"/>
            <w:shd w:val="clear" w:color="auto" w:fill="auto"/>
          </w:tcPr>
          <w:p w:rsidR="0000016C" w:rsidRPr="00712AE8" w:rsidRDefault="0000016C" w:rsidP="0000016C">
            <w:pPr>
              <w:numPr>
                <w:ilvl w:val="0"/>
                <w:numId w:val="11"/>
              </w:numPr>
              <w:tabs>
                <w:tab w:val="left" w:pos="742"/>
              </w:tabs>
              <w:spacing w:line="320" w:lineRule="exact"/>
              <w:ind w:left="23" w:right="20" w:firstLine="295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фрагментарные знания в объеме программы вступительного испытания по биологии;</w:t>
            </w:r>
          </w:p>
          <w:p w:rsidR="0000016C" w:rsidRPr="00712AE8" w:rsidRDefault="0000016C" w:rsidP="0000016C">
            <w:pPr>
              <w:numPr>
                <w:ilvl w:val="0"/>
                <w:numId w:val="11"/>
              </w:numPr>
              <w:tabs>
                <w:tab w:val="left" w:pos="742"/>
                <w:tab w:val="left" w:pos="1114"/>
              </w:tabs>
              <w:spacing w:line="320" w:lineRule="exact"/>
              <w:ind w:left="23" w:right="20" w:firstLine="295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неумение использовать биологическую научную терминологию дисциплины;</w:t>
            </w:r>
          </w:p>
          <w:p w:rsidR="0000016C" w:rsidRPr="00712AE8" w:rsidRDefault="0000016C" w:rsidP="0000016C">
            <w:pPr>
              <w:numPr>
                <w:ilvl w:val="0"/>
                <w:numId w:val="11"/>
              </w:numPr>
              <w:tabs>
                <w:tab w:val="left" w:pos="742"/>
                <w:tab w:val="left" w:pos="878"/>
              </w:tabs>
              <w:spacing w:line="320" w:lineRule="exact"/>
              <w:ind w:left="23" w:firstLine="295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наличие в ответе грубых стилистических и логических ошибок;</w:t>
            </w:r>
          </w:p>
          <w:p w:rsidR="0000016C" w:rsidRPr="00712AE8" w:rsidRDefault="0000016C" w:rsidP="0000016C">
            <w:pPr>
              <w:numPr>
                <w:ilvl w:val="0"/>
                <w:numId w:val="11"/>
              </w:numPr>
              <w:tabs>
                <w:tab w:val="left" w:pos="742"/>
                <w:tab w:val="left" w:pos="1050"/>
              </w:tabs>
              <w:spacing w:line="320" w:lineRule="exact"/>
              <w:ind w:left="23" w:right="20" w:firstLine="295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неумение ориентироваться в базовых биологических теориях и неумение делать выводы.</w:t>
            </w:r>
          </w:p>
        </w:tc>
      </w:tr>
      <w:tr w:rsidR="0000016C" w:rsidTr="003B48A1">
        <w:tc>
          <w:tcPr>
            <w:tcW w:w="1526" w:type="dxa"/>
            <w:shd w:val="clear" w:color="auto" w:fill="auto"/>
          </w:tcPr>
          <w:p w:rsidR="0000016C" w:rsidRPr="00712AE8" w:rsidRDefault="0000016C" w:rsidP="003B48A1">
            <w:pPr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3 балла</w:t>
            </w:r>
          </w:p>
        </w:tc>
        <w:tc>
          <w:tcPr>
            <w:tcW w:w="7719" w:type="dxa"/>
            <w:shd w:val="clear" w:color="auto" w:fill="auto"/>
          </w:tcPr>
          <w:p w:rsidR="0000016C" w:rsidRPr="00712AE8" w:rsidRDefault="0000016C" w:rsidP="0000016C">
            <w:pPr>
              <w:numPr>
                <w:ilvl w:val="0"/>
                <w:numId w:val="11"/>
              </w:numPr>
              <w:tabs>
                <w:tab w:val="left" w:pos="742"/>
              </w:tabs>
              <w:spacing w:line="320" w:lineRule="exact"/>
              <w:ind w:left="20" w:right="20" w:firstLine="297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неполные знания в объеме программы вступительного испытания по биологии;</w:t>
            </w:r>
          </w:p>
          <w:p w:rsidR="0000016C" w:rsidRPr="00712AE8" w:rsidRDefault="0000016C" w:rsidP="0000016C">
            <w:pPr>
              <w:numPr>
                <w:ilvl w:val="0"/>
                <w:numId w:val="11"/>
              </w:numPr>
              <w:tabs>
                <w:tab w:val="left" w:pos="742"/>
                <w:tab w:val="left" w:pos="893"/>
              </w:tabs>
              <w:spacing w:line="320" w:lineRule="exact"/>
              <w:ind w:left="20" w:firstLine="297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частичное использование биологической научной терминологии;</w:t>
            </w:r>
          </w:p>
          <w:p w:rsidR="0000016C" w:rsidRPr="00255A20" w:rsidRDefault="0000016C" w:rsidP="0000016C">
            <w:pPr>
              <w:numPr>
                <w:ilvl w:val="0"/>
                <w:numId w:val="11"/>
              </w:numPr>
              <w:tabs>
                <w:tab w:val="left" w:pos="742"/>
                <w:tab w:val="left" w:pos="871"/>
              </w:tabs>
              <w:spacing w:line="320" w:lineRule="exact"/>
              <w:ind w:left="20" w:firstLine="297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логическое изложение от</w:t>
            </w:r>
            <w:r>
              <w:rPr>
                <w:rFonts w:eastAsia="Times New Roman"/>
              </w:rPr>
              <w:t>вета на вопросы</w:t>
            </w:r>
            <w:r w:rsidRPr="00255A20">
              <w:rPr>
                <w:rFonts w:eastAsia="Times New Roman"/>
              </w:rPr>
              <w:t>.</w:t>
            </w:r>
          </w:p>
        </w:tc>
      </w:tr>
      <w:tr w:rsidR="0000016C" w:rsidTr="003B48A1">
        <w:tc>
          <w:tcPr>
            <w:tcW w:w="1526" w:type="dxa"/>
            <w:shd w:val="clear" w:color="auto" w:fill="auto"/>
          </w:tcPr>
          <w:p w:rsidR="0000016C" w:rsidRPr="00712AE8" w:rsidRDefault="0000016C" w:rsidP="003B48A1">
            <w:pPr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4 балла</w:t>
            </w:r>
          </w:p>
        </w:tc>
        <w:tc>
          <w:tcPr>
            <w:tcW w:w="7719" w:type="dxa"/>
            <w:shd w:val="clear" w:color="auto" w:fill="auto"/>
          </w:tcPr>
          <w:p w:rsidR="0000016C" w:rsidRPr="00712AE8" w:rsidRDefault="0000016C" w:rsidP="0000016C">
            <w:pPr>
              <w:numPr>
                <w:ilvl w:val="0"/>
                <w:numId w:val="11"/>
              </w:numPr>
              <w:tabs>
                <w:tab w:val="left" w:pos="756"/>
                <w:tab w:val="left" w:pos="929"/>
              </w:tabs>
              <w:spacing w:line="320" w:lineRule="exact"/>
              <w:ind w:left="20" w:right="20" w:firstLine="297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неполные знания в объеме программы вступительного испытания по биологии;</w:t>
            </w:r>
          </w:p>
          <w:p w:rsidR="0000016C" w:rsidRPr="00712AE8" w:rsidRDefault="0000016C" w:rsidP="0000016C">
            <w:pPr>
              <w:numPr>
                <w:ilvl w:val="0"/>
                <w:numId w:val="11"/>
              </w:numPr>
              <w:tabs>
                <w:tab w:val="left" w:pos="756"/>
                <w:tab w:val="left" w:pos="858"/>
              </w:tabs>
              <w:spacing w:line="320" w:lineRule="exact"/>
              <w:ind w:left="20" w:firstLine="297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частичное использование биологической научной терминологии;</w:t>
            </w:r>
          </w:p>
          <w:p w:rsidR="0000016C" w:rsidRPr="00255A20" w:rsidRDefault="0000016C" w:rsidP="0000016C">
            <w:pPr>
              <w:numPr>
                <w:ilvl w:val="0"/>
                <w:numId w:val="11"/>
              </w:numPr>
              <w:tabs>
                <w:tab w:val="left" w:pos="756"/>
                <w:tab w:val="left" w:pos="851"/>
              </w:tabs>
              <w:spacing w:line="320" w:lineRule="exact"/>
              <w:ind w:left="20" w:firstLine="297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логическое изложение ответа на вопросы;</w:t>
            </w:r>
          </w:p>
        </w:tc>
      </w:tr>
      <w:tr w:rsidR="0000016C" w:rsidTr="003B48A1">
        <w:trPr>
          <w:trHeight w:val="697"/>
        </w:trPr>
        <w:tc>
          <w:tcPr>
            <w:tcW w:w="1526" w:type="dxa"/>
            <w:shd w:val="clear" w:color="auto" w:fill="auto"/>
          </w:tcPr>
          <w:p w:rsidR="0000016C" w:rsidRPr="00712AE8" w:rsidRDefault="0000016C" w:rsidP="003B48A1">
            <w:pPr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5 баллов</w:t>
            </w:r>
          </w:p>
        </w:tc>
        <w:tc>
          <w:tcPr>
            <w:tcW w:w="7719" w:type="dxa"/>
            <w:shd w:val="clear" w:color="auto" w:fill="auto"/>
          </w:tcPr>
          <w:p w:rsidR="0000016C" w:rsidRPr="00712AE8" w:rsidRDefault="0000016C" w:rsidP="0000016C">
            <w:pPr>
              <w:numPr>
                <w:ilvl w:val="0"/>
                <w:numId w:val="11"/>
              </w:numPr>
              <w:tabs>
                <w:tab w:val="left" w:pos="742"/>
              </w:tabs>
              <w:ind w:right="20" w:firstLine="317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неполные знания в объеме программы вступительного испытания по биологии;</w:t>
            </w:r>
          </w:p>
          <w:p w:rsidR="0000016C" w:rsidRPr="00712AE8" w:rsidRDefault="0000016C" w:rsidP="0000016C">
            <w:pPr>
              <w:numPr>
                <w:ilvl w:val="0"/>
                <w:numId w:val="11"/>
              </w:numPr>
              <w:tabs>
                <w:tab w:val="left" w:pos="742"/>
                <w:tab w:val="left" w:pos="858"/>
              </w:tabs>
              <w:ind w:firstLine="318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частичное использование биологической научной терминологии;</w:t>
            </w:r>
          </w:p>
          <w:p w:rsidR="0000016C" w:rsidRPr="00255A20" w:rsidRDefault="0000016C" w:rsidP="0000016C">
            <w:pPr>
              <w:numPr>
                <w:ilvl w:val="0"/>
                <w:numId w:val="11"/>
              </w:numPr>
              <w:tabs>
                <w:tab w:val="left" w:pos="742"/>
                <w:tab w:val="left" w:pos="851"/>
              </w:tabs>
              <w:ind w:firstLine="318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логическое изложение ответа на вопросы;</w:t>
            </w:r>
          </w:p>
          <w:p w:rsidR="0000016C" w:rsidRPr="00712AE8" w:rsidRDefault="0000016C" w:rsidP="0000016C">
            <w:pPr>
              <w:numPr>
                <w:ilvl w:val="0"/>
                <w:numId w:val="11"/>
              </w:numPr>
              <w:tabs>
                <w:tab w:val="left" w:pos="742"/>
                <w:tab w:val="left" w:pos="851"/>
              </w:tabs>
              <w:ind w:firstLine="318"/>
              <w:jc w:val="both"/>
              <w:rPr>
                <w:rFonts w:eastAsia="Times New Roman"/>
              </w:rPr>
            </w:pPr>
            <w:r w:rsidRPr="00712AE8">
              <w:rPr>
                <w:rFonts w:eastAsia="Times New Roman"/>
              </w:rPr>
              <w:t>умение ориентироваться в базовых теориях по биологии.</w:t>
            </w:r>
          </w:p>
        </w:tc>
      </w:tr>
      <w:tr w:rsidR="0000016C" w:rsidTr="003B48A1">
        <w:tc>
          <w:tcPr>
            <w:tcW w:w="1526" w:type="dxa"/>
            <w:shd w:val="clear" w:color="auto" w:fill="auto"/>
          </w:tcPr>
          <w:p w:rsidR="0000016C" w:rsidRPr="00712AE8" w:rsidRDefault="0000016C" w:rsidP="003B48A1">
            <w:pPr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6 баллов</w:t>
            </w:r>
          </w:p>
        </w:tc>
        <w:tc>
          <w:tcPr>
            <w:tcW w:w="7719" w:type="dxa"/>
            <w:shd w:val="clear" w:color="auto" w:fill="auto"/>
          </w:tcPr>
          <w:p w:rsidR="0000016C" w:rsidRPr="00712AE8" w:rsidRDefault="0000016C" w:rsidP="0000016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0" w:firstLine="31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достаточные и систематизированные знания в объеме программы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0" w:firstLine="31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использование необходимой научной терминологии, в том числе безошибочное использование латинской терминологии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0" w:firstLine="31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стилистически грамотное, логически правильное изложение ответа на вопросы, умение делать выводы по вопросам билета;</w:t>
            </w:r>
          </w:p>
          <w:p w:rsidR="0000016C" w:rsidRPr="00712AE8" w:rsidRDefault="0000016C" w:rsidP="0000016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0" w:firstLine="31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способность самостоятельного применения типовых задач в рамках программы;</w:t>
            </w:r>
          </w:p>
          <w:p w:rsidR="0000016C" w:rsidRPr="00712AE8" w:rsidRDefault="0000016C" w:rsidP="0000016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0" w:firstLine="31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умение ориентироваться в базовых теориях, концепциях и направлениях по биологии и давать им сравнительную оценку;</w:t>
            </w:r>
          </w:p>
          <w:p w:rsidR="0000016C" w:rsidRPr="00712AE8" w:rsidRDefault="0000016C" w:rsidP="0000016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0" w:firstLine="31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в ответе присутствуют незначительные ошибки и неточности.</w:t>
            </w:r>
          </w:p>
        </w:tc>
      </w:tr>
      <w:tr w:rsidR="0000016C" w:rsidTr="003B48A1">
        <w:tc>
          <w:tcPr>
            <w:tcW w:w="1526" w:type="dxa"/>
            <w:shd w:val="clear" w:color="auto" w:fill="auto"/>
          </w:tcPr>
          <w:p w:rsidR="0000016C" w:rsidRPr="00712AE8" w:rsidRDefault="0000016C" w:rsidP="003B48A1">
            <w:pPr>
              <w:rPr>
                <w:rFonts w:eastAsia="Calibri"/>
              </w:rPr>
            </w:pPr>
            <w:r w:rsidRPr="00712AE8">
              <w:rPr>
                <w:rFonts w:eastAsia="Times New Roman"/>
                <w:color w:val="242A2F"/>
              </w:rPr>
              <w:t>7 баллов</w:t>
            </w:r>
          </w:p>
        </w:tc>
        <w:tc>
          <w:tcPr>
            <w:tcW w:w="7719" w:type="dxa"/>
            <w:shd w:val="clear" w:color="auto" w:fill="auto"/>
          </w:tcPr>
          <w:p w:rsidR="0000016C" w:rsidRPr="00712AE8" w:rsidRDefault="0000016C" w:rsidP="0000016C">
            <w:pPr>
              <w:numPr>
                <w:ilvl w:val="0"/>
                <w:numId w:val="6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систематизированные, глубокие и полные знания по всем разделам программы;</w:t>
            </w:r>
          </w:p>
          <w:p w:rsidR="0000016C" w:rsidRPr="00712AE8" w:rsidRDefault="0000016C" w:rsidP="0000016C">
            <w:pPr>
              <w:numPr>
                <w:ilvl w:val="0"/>
                <w:numId w:val="6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 xml:space="preserve">использование научной терминологии, лингвистически </w:t>
            </w:r>
            <w:r w:rsidRPr="00712AE8">
              <w:rPr>
                <w:rFonts w:eastAsia="Times New Roman"/>
                <w:color w:val="242A2F"/>
              </w:rPr>
              <w:lastRenderedPageBreak/>
              <w:t>и логически правильное изложение ответа на вопрос, умение делать обоснованные выводы;</w:t>
            </w:r>
          </w:p>
          <w:p w:rsidR="0000016C" w:rsidRPr="00712AE8" w:rsidRDefault="0000016C" w:rsidP="0000016C">
            <w:pPr>
              <w:numPr>
                <w:ilvl w:val="0"/>
                <w:numId w:val="6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умение ориентироваться в основных теориях, концепциях и направлениях по биологии и давать им сравнительную оценку;</w:t>
            </w:r>
          </w:p>
          <w:p w:rsidR="0000016C" w:rsidRPr="00712AE8" w:rsidRDefault="0000016C" w:rsidP="0000016C">
            <w:pPr>
              <w:numPr>
                <w:ilvl w:val="0"/>
                <w:numId w:val="6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умение поддерживать дискуссию с преподавателем по всем вопросам билета;</w:t>
            </w:r>
          </w:p>
          <w:p w:rsidR="0000016C" w:rsidRPr="00712AE8" w:rsidRDefault="0000016C" w:rsidP="0000016C">
            <w:pPr>
              <w:numPr>
                <w:ilvl w:val="0"/>
                <w:numId w:val="6"/>
              </w:numPr>
              <w:shd w:val="clear" w:color="auto" w:fill="FFFFFF"/>
              <w:ind w:left="20" w:firstLine="297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присутствие в ответе незначительных неточностей.</w:t>
            </w:r>
          </w:p>
        </w:tc>
      </w:tr>
      <w:tr w:rsidR="0000016C" w:rsidTr="003B48A1">
        <w:tc>
          <w:tcPr>
            <w:tcW w:w="1526" w:type="dxa"/>
            <w:shd w:val="clear" w:color="auto" w:fill="auto"/>
          </w:tcPr>
          <w:p w:rsidR="0000016C" w:rsidRPr="00712AE8" w:rsidRDefault="0000016C" w:rsidP="003B48A1">
            <w:pPr>
              <w:rPr>
                <w:rFonts w:eastAsia="Calibri"/>
              </w:rPr>
            </w:pPr>
            <w:r w:rsidRPr="00712AE8">
              <w:rPr>
                <w:rFonts w:eastAsia="Times New Roman"/>
                <w:color w:val="242A2F"/>
              </w:rPr>
              <w:lastRenderedPageBreak/>
              <w:t>8 баллов</w:t>
            </w:r>
          </w:p>
        </w:tc>
        <w:tc>
          <w:tcPr>
            <w:tcW w:w="7719" w:type="dxa"/>
            <w:shd w:val="clear" w:color="auto" w:fill="auto"/>
          </w:tcPr>
          <w:p w:rsidR="0000016C" w:rsidRPr="00712AE8" w:rsidRDefault="0000016C" w:rsidP="0000016C">
            <w:pPr>
              <w:numPr>
                <w:ilvl w:val="0"/>
                <w:numId w:val="5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систематизированные, глубокие и полные знания по поставленным вопросам в объеме учебной программы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5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5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способность самостоятельно решать проблемные ситуации, выходящие за рамки билета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5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умение ориентироваться в основных теориях, концепциях, направлениях по биологии и давать им критическую оценку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5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умение поддерживать дискуссию с преподавателем по всем вопросам билета и по дополнительно задаваемым вопросам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5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присутствие единичных неточностей в ответе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5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 xml:space="preserve">при ответе на вопросы билета и при ответе на дополнительные устанавливаются </w:t>
            </w:r>
            <w:proofErr w:type="spellStart"/>
            <w:r w:rsidRPr="00712AE8">
              <w:rPr>
                <w:rFonts w:eastAsia="Times New Roman"/>
                <w:color w:val="242A2F"/>
              </w:rPr>
              <w:t>межпредметные</w:t>
            </w:r>
            <w:proofErr w:type="spellEnd"/>
            <w:r w:rsidRPr="00712AE8">
              <w:rPr>
                <w:rFonts w:eastAsia="Times New Roman"/>
                <w:color w:val="242A2F"/>
              </w:rPr>
              <w:t xml:space="preserve"> связи из разных разделов биологии.</w:t>
            </w:r>
          </w:p>
        </w:tc>
      </w:tr>
      <w:tr w:rsidR="0000016C" w:rsidTr="003B48A1">
        <w:tc>
          <w:tcPr>
            <w:tcW w:w="1526" w:type="dxa"/>
            <w:shd w:val="clear" w:color="auto" w:fill="auto"/>
          </w:tcPr>
          <w:p w:rsidR="0000016C" w:rsidRPr="00712AE8" w:rsidRDefault="0000016C" w:rsidP="003B48A1">
            <w:pPr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9 баллов</w:t>
            </w:r>
          </w:p>
        </w:tc>
        <w:tc>
          <w:tcPr>
            <w:tcW w:w="7719" w:type="dxa"/>
            <w:shd w:val="clear" w:color="auto" w:fill="auto"/>
          </w:tcPr>
          <w:p w:rsidR="0000016C" w:rsidRPr="00712AE8" w:rsidRDefault="0000016C" w:rsidP="0000016C">
            <w:pPr>
              <w:numPr>
                <w:ilvl w:val="0"/>
                <w:numId w:val="4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полный и развернутый ответ на все вопросы билета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4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систематизированные, глубокие и полные знания по всем разделам программы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4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точное использование научной терминологии (в том числе на иностранном языке), стилистически грамотное, логически правильное изложение ответа на вопросы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4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владение инструментарием биологической науки, умение его эффективно использовать в постановке и решении научных и профессиональных задач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4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способность самостоятельно и творчески решать сложные проблемы в нестандартной ситуации в рамках программы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4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 xml:space="preserve">умение ориентироваться в основных теориях, концепциях и направлениях по изучаемой дисциплине, давать им критическую оценку с установлением </w:t>
            </w:r>
            <w:proofErr w:type="spellStart"/>
            <w:r w:rsidRPr="00712AE8">
              <w:rPr>
                <w:rFonts w:eastAsia="Times New Roman"/>
                <w:color w:val="242A2F"/>
              </w:rPr>
              <w:t>межпредметных</w:t>
            </w:r>
            <w:proofErr w:type="spellEnd"/>
            <w:r w:rsidRPr="00712AE8">
              <w:rPr>
                <w:rFonts w:eastAsia="Times New Roman"/>
                <w:color w:val="242A2F"/>
              </w:rPr>
              <w:t xml:space="preserve"> связей в разных разделах и направлениях биологии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4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способность интегрировать информацию из разных областей биологии.</w:t>
            </w:r>
          </w:p>
        </w:tc>
      </w:tr>
      <w:tr w:rsidR="0000016C" w:rsidTr="003B48A1">
        <w:tc>
          <w:tcPr>
            <w:tcW w:w="1526" w:type="dxa"/>
            <w:shd w:val="clear" w:color="auto" w:fill="auto"/>
          </w:tcPr>
          <w:p w:rsidR="0000016C" w:rsidRPr="00712AE8" w:rsidRDefault="0000016C" w:rsidP="003B48A1">
            <w:pPr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10 баллов</w:t>
            </w:r>
          </w:p>
        </w:tc>
        <w:tc>
          <w:tcPr>
            <w:tcW w:w="7719" w:type="dxa"/>
            <w:shd w:val="clear" w:color="auto" w:fill="auto"/>
          </w:tcPr>
          <w:p w:rsidR="0000016C" w:rsidRPr="00712AE8" w:rsidRDefault="0000016C" w:rsidP="0000016C">
            <w:pPr>
              <w:numPr>
                <w:ilvl w:val="0"/>
                <w:numId w:val="3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полный и развернутый ответ на все вопросы билета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3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систематизированные, глубокие и полные знания по всем разделам программы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3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 xml:space="preserve">точное использование научной терминологии (в том </w:t>
            </w:r>
            <w:r w:rsidRPr="00712AE8">
              <w:rPr>
                <w:rFonts w:eastAsia="Times New Roman"/>
                <w:color w:val="242A2F"/>
              </w:rPr>
              <w:lastRenderedPageBreak/>
              <w:t>числе на иностранном языке), стилистически грамотное, логически правильное изложение ответа на вопросы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3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способность самостоятельно и творчески решать сложные проблемы в нестандартной ситуации в рамках программы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3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 xml:space="preserve">умение ориентироваться в основных теориях, концепциях и направлениях по биологии, давать им критическую оценку с установлением глубоких </w:t>
            </w:r>
            <w:proofErr w:type="spellStart"/>
            <w:r w:rsidRPr="00712AE8">
              <w:rPr>
                <w:rFonts w:eastAsia="Times New Roman"/>
                <w:color w:val="242A2F"/>
              </w:rPr>
              <w:t>межпредметных</w:t>
            </w:r>
            <w:proofErr w:type="spellEnd"/>
            <w:r w:rsidRPr="00712AE8">
              <w:rPr>
                <w:rFonts w:eastAsia="Times New Roman"/>
                <w:color w:val="242A2F"/>
              </w:rPr>
              <w:t xml:space="preserve"> связей в разных разделах и направлениях биологии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3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умение поддержать дискуссию с преподавателем по всем вопросам билета и по дополнительно задаваемым вопросам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3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при ответе на вопросы билета и при ответе на дополнительные вопросы самостоятельный анализ материала, способность интегрировать информацию из разных областей биологии</w:t>
            </w:r>
            <w:r w:rsidRPr="00712AE8">
              <w:rPr>
                <w:rFonts w:eastAsia="Times New Roman"/>
              </w:rPr>
              <w:t>;</w:t>
            </w:r>
          </w:p>
          <w:p w:rsidR="0000016C" w:rsidRPr="00712AE8" w:rsidRDefault="0000016C" w:rsidP="0000016C">
            <w:pPr>
              <w:numPr>
                <w:ilvl w:val="0"/>
                <w:numId w:val="3"/>
              </w:numPr>
              <w:shd w:val="clear" w:color="auto" w:fill="FFFFFF"/>
              <w:ind w:left="20" w:firstLine="297"/>
              <w:jc w:val="both"/>
              <w:rPr>
                <w:rFonts w:eastAsia="Times New Roman"/>
                <w:color w:val="242A2F"/>
              </w:rPr>
            </w:pPr>
            <w:r w:rsidRPr="00712AE8">
              <w:rPr>
                <w:rFonts w:eastAsia="Times New Roman"/>
                <w:color w:val="242A2F"/>
              </w:rPr>
              <w:t>демонстрация новых  научных и образовательных технологий.</w:t>
            </w:r>
          </w:p>
        </w:tc>
      </w:tr>
    </w:tbl>
    <w:p w:rsidR="008C3D30" w:rsidRPr="00542753" w:rsidRDefault="008C3D30" w:rsidP="00542753">
      <w:pPr>
        <w:shd w:val="clear" w:color="auto" w:fill="FFFFFF"/>
        <w:jc w:val="both"/>
        <w:rPr>
          <w:rFonts w:eastAsia="Times New Roman"/>
          <w:color w:val="242A2F"/>
          <w:lang w:eastAsia="ru-RU"/>
        </w:rPr>
      </w:pPr>
    </w:p>
    <w:p w:rsidR="002B50D0" w:rsidRDefault="002B50D0" w:rsidP="002B50D0">
      <w:pPr>
        <w:ind w:firstLine="709"/>
        <w:jc w:val="both"/>
      </w:pPr>
      <w:r>
        <w:t xml:space="preserve">Лица, поступающие в УО МГПУ имени </w:t>
      </w:r>
      <w:proofErr w:type="spellStart"/>
      <w:r>
        <w:t>И.П.Шамякина</w:t>
      </w:r>
      <w:proofErr w:type="spellEnd"/>
      <w:r>
        <w:t xml:space="preserve"> для получения высшего образования на </w:t>
      </w:r>
      <w:r>
        <w:rPr>
          <w:lang w:val="en-US"/>
        </w:rPr>
        <w:t>II</w:t>
      </w:r>
      <w:r>
        <w:t xml:space="preserve"> ступени, которые не явились на вступительное испытание без уважительных причин, либо получили отметки «один» – «пять», либо в ходе вступительных испытаний забрали документы из приемной комиссии, к участию в конкурсе не допускаются.</w:t>
      </w:r>
    </w:p>
    <w:p w:rsidR="002B50D0" w:rsidRDefault="002B50D0" w:rsidP="002B50D0">
      <w:pPr>
        <w:ind w:firstLine="709"/>
        <w:jc w:val="both"/>
      </w:pPr>
    </w:p>
    <w:p w:rsidR="002B50D0" w:rsidRDefault="002B50D0" w:rsidP="002B50D0">
      <w:pPr>
        <w:ind w:firstLine="709"/>
        <w:jc w:val="both"/>
      </w:pPr>
    </w:p>
    <w:p w:rsidR="002B50D0" w:rsidRDefault="002B50D0" w:rsidP="002B50D0">
      <w:pPr>
        <w:ind w:firstLine="709"/>
        <w:jc w:val="both"/>
      </w:pPr>
    </w:p>
    <w:p w:rsidR="002B50D0" w:rsidRDefault="002B50D0" w:rsidP="002B50D0">
      <w:pPr>
        <w:ind w:firstLine="709"/>
        <w:jc w:val="both"/>
      </w:pPr>
    </w:p>
    <w:p w:rsidR="002B50D0" w:rsidRDefault="002B50D0" w:rsidP="002B50D0">
      <w:pPr>
        <w:ind w:firstLine="709"/>
        <w:jc w:val="both"/>
      </w:pPr>
    </w:p>
    <w:p w:rsidR="002B50D0" w:rsidRDefault="002B50D0" w:rsidP="002B50D0">
      <w:pPr>
        <w:ind w:firstLine="709"/>
        <w:jc w:val="both"/>
      </w:pPr>
      <w:r>
        <w:t>Председатель</w:t>
      </w:r>
    </w:p>
    <w:p w:rsidR="00602E86" w:rsidRPr="002B50D0" w:rsidRDefault="001A037C" w:rsidP="002B50D0">
      <w:pPr>
        <w:ind w:firstLine="709"/>
        <w:jc w:val="both"/>
        <w:rPr>
          <w:u w:val="single"/>
          <w:vertAlign w:val="superscript"/>
        </w:rPr>
      </w:pPr>
      <w:r>
        <w:t>п</w:t>
      </w:r>
      <w:r w:rsidR="002B50D0">
        <w:t xml:space="preserve">редметной экзаменационной комиссии   </w:t>
      </w:r>
      <w:r w:rsidR="002B50D0" w:rsidRPr="002B50D0">
        <w:rPr>
          <w:vertAlign w:val="subscript"/>
        </w:rPr>
        <w:t>–––––––––––</w:t>
      </w:r>
      <w:r w:rsidR="002B50D0">
        <w:rPr>
          <w:vertAlign w:val="subscript"/>
        </w:rPr>
        <w:t xml:space="preserve">     </w:t>
      </w:r>
      <w:r w:rsidR="002B50D0" w:rsidRPr="002B50D0">
        <w:rPr>
          <w:u w:val="single"/>
        </w:rPr>
        <w:t>Луполов Т.А.</w:t>
      </w:r>
    </w:p>
    <w:sectPr w:rsidR="00602E86" w:rsidRPr="002B50D0" w:rsidSect="00AC2391">
      <w:pgSz w:w="11909" w:h="16834"/>
      <w:pgMar w:top="568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36E03FE"/>
    <w:multiLevelType w:val="hybridMultilevel"/>
    <w:tmpl w:val="7F124AC6"/>
    <w:lvl w:ilvl="0" w:tplc="149AA36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A5619C9"/>
    <w:multiLevelType w:val="multilevel"/>
    <w:tmpl w:val="F6A0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60327"/>
    <w:multiLevelType w:val="hybridMultilevel"/>
    <w:tmpl w:val="48E6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6815"/>
    <w:multiLevelType w:val="hybridMultilevel"/>
    <w:tmpl w:val="0772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7573B"/>
    <w:multiLevelType w:val="multilevel"/>
    <w:tmpl w:val="5610F968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3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5."/>
      <w:lvlJc w:val="left"/>
    </w:lvl>
    <w:lvl w:ilvl="6">
      <w:start w:val="1"/>
      <w:numFmt w:val="decimal"/>
      <w:lvlText w:val="%5."/>
      <w:lvlJc w:val="left"/>
    </w:lvl>
    <w:lvl w:ilvl="7">
      <w:start w:val="1"/>
      <w:numFmt w:val="decimal"/>
      <w:lvlText w:val="%5."/>
      <w:lvlJc w:val="left"/>
    </w:lvl>
    <w:lvl w:ilvl="8">
      <w:start w:val="1"/>
      <w:numFmt w:val="decimal"/>
      <w:lvlText w:val="%5."/>
      <w:lvlJc w:val="left"/>
    </w:lvl>
  </w:abstractNum>
  <w:abstractNum w:abstractNumId="6">
    <w:nsid w:val="47780968"/>
    <w:multiLevelType w:val="multilevel"/>
    <w:tmpl w:val="302C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3D86"/>
    <w:multiLevelType w:val="hybridMultilevel"/>
    <w:tmpl w:val="CB727E00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8">
    <w:nsid w:val="58E8047E"/>
    <w:multiLevelType w:val="multilevel"/>
    <w:tmpl w:val="01A6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31618"/>
    <w:multiLevelType w:val="multilevel"/>
    <w:tmpl w:val="B11E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0E5920"/>
    <w:multiLevelType w:val="multilevel"/>
    <w:tmpl w:val="E63C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A3183"/>
    <w:multiLevelType w:val="multilevel"/>
    <w:tmpl w:val="4606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EF"/>
    <w:rsid w:val="0000016C"/>
    <w:rsid w:val="00003ACF"/>
    <w:rsid w:val="00026D19"/>
    <w:rsid w:val="00027DE6"/>
    <w:rsid w:val="000373B2"/>
    <w:rsid w:val="00086BA5"/>
    <w:rsid w:val="00116920"/>
    <w:rsid w:val="00146936"/>
    <w:rsid w:val="001A037C"/>
    <w:rsid w:val="001C6AD3"/>
    <w:rsid w:val="00201274"/>
    <w:rsid w:val="00207AAE"/>
    <w:rsid w:val="00256379"/>
    <w:rsid w:val="002B50D0"/>
    <w:rsid w:val="002C1E18"/>
    <w:rsid w:val="0030363B"/>
    <w:rsid w:val="003039DB"/>
    <w:rsid w:val="00371A0D"/>
    <w:rsid w:val="003B2A74"/>
    <w:rsid w:val="003D5334"/>
    <w:rsid w:val="00493053"/>
    <w:rsid w:val="00542753"/>
    <w:rsid w:val="005436C4"/>
    <w:rsid w:val="005E2F49"/>
    <w:rsid w:val="00602E86"/>
    <w:rsid w:val="006166F3"/>
    <w:rsid w:val="00735A43"/>
    <w:rsid w:val="007706AC"/>
    <w:rsid w:val="007B643A"/>
    <w:rsid w:val="008045AA"/>
    <w:rsid w:val="00811832"/>
    <w:rsid w:val="008413FD"/>
    <w:rsid w:val="008746E5"/>
    <w:rsid w:val="008C3D30"/>
    <w:rsid w:val="00922253"/>
    <w:rsid w:val="009276A0"/>
    <w:rsid w:val="00940DB9"/>
    <w:rsid w:val="00942BEB"/>
    <w:rsid w:val="009824C6"/>
    <w:rsid w:val="009A4A8C"/>
    <w:rsid w:val="009A5BB8"/>
    <w:rsid w:val="009B2D69"/>
    <w:rsid w:val="009C41C0"/>
    <w:rsid w:val="00A21BC7"/>
    <w:rsid w:val="00AC2391"/>
    <w:rsid w:val="00B95634"/>
    <w:rsid w:val="00BA6298"/>
    <w:rsid w:val="00BA7FBA"/>
    <w:rsid w:val="00CE6CD2"/>
    <w:rsid w:val="00D52806"/>
    <w:rsid w:val="00DE73D1"/>
    <w:rsid w:val="00E01DEF"/>
    <w:rsid w:val="00E670E2"/>
    <w:rsid w:val="00EA20F3"/>
    <w:rsid w:val="00F327F9"/>
    <w:rsid w:val="00F8070A"/>
    <w:rsid w:val="00F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6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6C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EA20F3"/>
    <w:pPr>
      <w:ind w:left="720"/>
      <w:contextualSpacing/>
    </w:pPr>
  </w:style>
  <w:style w:type="table" w:styleId="a4">
    <w:name w:val="Table Grid"/>
    <w:basedOn w:val="a1"/>
    <w:uiPriority w:val="59"/>
    <w:rsid w:val="00027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70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back">
    <w:name w:val="butback"/>
    <w:basedOn w:val="a0"/>
    <w:rsid w:val="007706AC"/>
  </w:style>
  <w:style w:type="character" w:customStyle="1" w:styleId="apple-converted-space">
    <w:name w:val="apple-converted-space"/>
    <w:basedOn w:val="a0"/>
    <w:rsid w:val="007706AC"/>
  </w:style>
  <w:style w:type="character" w:customStyle="1" w:styleId="submenu-table">
    <w:name w:val="submenu-table"/>
    <w:basedOn w:val="a0"/>
    <w:rsid w:val="007706AC"/>
  </w:style>
  <w:style w:type="paragraph" w:styleId="a5">
    <w:name w:val="Normal (Web)"/>
    <w:basedOn w:val="a"/>
    <w:uiPriority w:val="99"/>
    <w:semiHidden/>
    <w:unhideWhenUsed/>
    <w:rsid w:val="00602E8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6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6C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EA20F3"/>
    <w:pPr>
      <w:ind w:left="720"/>
      <w:contextualSpacing/>
    </w:pPr>
  </w:style>
  <w:style w:type="table" w:styleId="a4">
    <w:name w:val="Table Grid"/>
    <w:basedOn w:val="a1"/>
    <w:uiPriority w:val="59"/>
    <w:rsid w:val="00027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70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back">
    <w:name w:val="butback"/>
    <w:basedOn w:val="a0"/>
    <w:rsid w:val="007706AC"/>
  </w:style>
  <w:style w:type="character" w:customStyle="1" w:styleId="apple-converted-space">
    <w:name w:val="apple-converted-space"/>
    <w:basedOn w:val="a0"/>
    <w:rsid w:val="007706AC"/>
  </w:style>
  <w:style w:type="character" w:customStyle="1" w:styleId="submenu-table">
    <w:name w:val="submenu-table"/>
    <w:basedOn w:val="a0"/>
    <w:rsid w:val="007706AC"/>
  </w:style>
  <w:style w:type="paragraph" w:styleId="a5">
    <w:name w:val="Normal (Web)"/>
    <w:basedOn w:val="a"/>
    <w:uiPriority w:val="99"/>
    <w:semiHidden/>
    <w:unhideWhenUsed/>
    <w:rsid w:val="00602E8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154C-A406-4042-B44B-ED1B4ACE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2014-04-28T19:22:00Z</dcterms:created>
  <dcterms:modified xsi:type="dcterms:W3CDTF">2014-04-28T19:22:00Z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82562</vt:lpwstr>
  </property>
  <property fmtid="{D5CDD505-2E9C-101B-9397-08002B2CF9AE}" name="NXPowerLiteSettings" pid="3">
    <vt:lpwstr>F5200358026400</vt:lpwstr>
  </property>
  <property fmtid="{D5CDD505-2E9C-101B-9397-08002B2CF9AE}" name="NXPowerLiteVersion" pid="4">
    <vt:lpwstr>D6.2.12</vt:lpwstr>
  </property>
  <property fmtid="{D5CDD505-2E9C-101B-9397-08002B2CF9AE}" name="_DocHome" pid="5">
    <vt:i4>-521168299</vt:i4>
  </property>
</Properties>
</file>