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39" w:rsidRDefault="001B6C39" w:rsidP="001B6C39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Примерный перечень вопросов к экзамену</w:t>
      </w:r>
      <w:bookmarkEnd w:id="0"/>
      <w:r w:rsidR="004B7C90">
        <w:rPr>
          <w:color w:val="000000"/>
          <w:sz w:val="28"/>
          <w:szCs w:val="28"/>
        </w:rPr>
        <w:t xml:space="preserve"> по Физиологии для студентов ФФК</w:t>
      </w:r>
      <w:bookmarkStart w:id="1" w:name="_GoBack"/>
      <w:bookmarkEnd w:id="1"/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Предмет физиологии, связь с другими науками. Основные этапы развития физиологии.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физиологические функции живого организма.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Понятие об адаптации, ее морфологические и функциональные основы. Виды адаптации.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Структурно-функциональные особенности клеточной мембраны.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Раздражимость; раздражители и их виды.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Возбудимость и возбуждение. Зоны возбуждения.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Биоэлектрическая активность живой ткани.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Биологическое содержание электрофизиологических феноменов и их использование в оценке функционального состояния органов и тканей.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Ритмическая активность возбудимых тканей, органов и целостного организма.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Пренатальный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постнатальный</w:t>
      </w:r>
      <w:proofErr w:type="gramEnd"/>
      <w:r>
        <w:rPr>
          <w:color w:val="000000"/>
          <w:sz w:val="28"/>
          <w:szCs w:val="28"/>
        </w:rPr>
        <w:t xml:space="preserve"> периоды развития организма. Схема возрастной периодизации, основные критерии деления на возрастные периоды.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Деление нервной системы по топографическому и функциональному признакам.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Рефлекторный принцип деятельности нервной системы. Рефлекс, </w:t>
      </w:r>
      <w:proofErr w:type="gramStart"/>
      <w:r>
        <w:rPr>
          <w:color w:val="000000"/>
          <w:sz w:val="28"/>
          <w:szCs w:val="28"/>
        </w:rPr>
        <w:t>рефлекторная</w:t>
      </w:r>
      <w:proofErr w:type="gramEnd"/>
      <w:r>
        <w:rPr>
          <w:color w:val="000000"/>
          <w:sz w:val="28"/>
          <w:szCs w:val="28"/>
        </w:rPr>
        <w:t xml:space="preserve"> духа, рефлекторное кольцо.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Нервный центр, его основные свойства.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Функциональное значение спинного мозга и стволовой части головного мозга (продолговатого, заднего, среднего и промежуточного мозга). Особенности их возрастного развития.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Ретикулярная формация мозга.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Структурно-функциональная организация коры головного мозга.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Лимбическая система мозга, функциональное значение, участие в эмоциях и поведенческих реакциях, в формировании и проявлении памяти, в регуляции функций обоняния и вкуса.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Лимбическая система мозга и ее функциональное значение.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 w:right="2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Взаимодействие симпатической и парасимпатической нервных систем в регуляции внутренних органов.</w:t>
      </w:r>
      <w:proofErr w:type="gramEnd"/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Понятие о высшей нервной деятельности (ВИД). Роль И.М. Сеченова и П.П. Павлова в изучении ВНД.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Условия и механизмы образования условных рефлексов. Сравнительная характеристика безусловных и условных рефлексов.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Специфические особенности ВНД человека: 1-я и 2-я </w:t>
      </w:r>
      <w:proofErr w:type="gramStart"/>
      <w:r>
        <w:rPr>
          <w:color w:val="000000"/>
          <w:sz w:val="28"/>
          <w:szCs w:val="28"/>
        </w:rPr>
        <w:t>сигнальная</w:t>
      </w:r>
      <w:proofErr w:type="gramEnd"/>
      <w:r>
        <w:rPr>
          <w:color w:val="000000"/>
          <w:sz w:val="28"/>
          <w:szCs w:val="28"/>
        </w:rPr>
        <w:t xml:space="preserve"> системы действительности. Типы ВНД.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Физиология сна и бодрствования, возрастные особенности.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Память, ее виды и механизмы. Компоненты долговременной памяти.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Учение И. П. Павлова об анализаторах. Взаимодействие анализаторов.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Общий план строения анализаторов и их роль в развитии ребенка.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Функциональная характеристика зрительного анализатора.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Структурно-функциональные и возрастные особенности слухового анализатора.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Общий план строения двигательного анализатора, его функциональное значение, взаимосвязь с вегетативными функциями.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 w:right="18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Структурно-функциональные и возрастные особенности вестибулярного анализатора.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Рецепторы, их классификация и свойства.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Виды мышц и их роль в организме.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Механизм мышечного сокращения.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Характеристика эндокринных желез, их роль в гуморальной регуляции организма. Взаимосвязь с нервной системой.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Биологические свойства гормонов.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Гипоталамо-гипофизарная система и ее роль в регуляции функций организма.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Роль щитовидной железы в физическом и психическом развитии детей. Функции околощитовидных желез и вил очковой железы.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Гормоны поджелудочной железы. Значение инсулина и глюкагона для энергообеспечения мышечной деятельности.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Гормоны коры и мозгового слоя надпочечников и их роль в адаптационных процессах и мышечной деятельности. Теория стресса, общий адаптационный синдром Г. </w:t>
      </w:r>
      <w:proofErr w:type="spellStart"/>
      <w:r>
        <w:rPr>
          <w:color w:val="000000"/>
          <w:sz w:val="28"/>
          <w:szCs w:val="28"/>
        </w:rPr>
        <w:t>Селье</w:t>
      </w:r>
      <w:proofErr w:type="spellEnd"/>
      <w:r>
        <w:rPr>
          <w:color w:val="000000"/>
          <w:sz w:val="28"/>
          <w:szCs w:val="28"/>
        </w:rPr>
        <w:t>. Основные стадии стресса.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Функция половых желез. Синтетические стероидные гормоны, их анаболическое действие и последствия применения.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Кровь - внутренняя среда организма, объем, функции, состав. Регуляция гомеостаза крови.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Форменные элементы и плазма крови, их возрастные особенности, изменения при мышечной деятельности.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Группы крови.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  <w:tab w:val="left" w:pos="2818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Гемодинамика:</w:t>
      </w:r>
      <w:r>
        <w:rPr>
          <w:color w:val="000000"/>
          <w:sz w:val="28"/>
          <w:szCs w:val="28"/>
        </w:rPr>
        <w:tab/>
        <w:t>основные принципы движения крови по сосудам,</w:t>
      </w:r>
    </w:p>
    <w:p w:rsidR="001B6C39" w:rsidRDefault="001B6C39" w:rsidP="001B6C39">
      <w:pPr>
        <w:pStyle w:val="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объемная и линейная скорости кровотока, время кругооборота. Артериальное давление и факторы его определяющие. Изменения давления с возрастом.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  <w:tab w:val="left" w:pos="4671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Регуляция кровообращения:</w:t>
      </w:r>
      <w:r>
        <w:rPr>
          <w:color w:val="000000"/>
          <w:sz w:val="28"/>
          <w:szCs w:val="28"/>
        </w:rPr>
        <w:tab/>
        <w:t>нервные и гуморальные механизмы</w:t>
      </w:r>
    </w:p>
    <w:p w:rsidR="001B6C39" w:rsidRDefault="001B6C39" w:rsidP="001B6C39">
      <w:pPr>
        <w:pStyle w:val="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регуляции работы сердца и тонуса сосудов в покое и при мышечной работе. Рефлекторная и гуморальная регуляция артериального давления, их возрастные особенности.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Основная и атипическая мускулатура сердца. Проводящая система сердца.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Физиологические свойства сердечной мышцы и их изменения при мышечной деятельности.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Фазы сердечного цикла, показатели работы сердца и их изменения при занятиях физической культурой и спортом, их особенности у детей и подростков.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Внешнее дыхание. Возрастные особенности дыхания.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Механизм вдоха и выдоха. Жизненная емкость легких. Показатели легочной вентиляции в покое и при физических упражнениях у лиц различного возраста.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Состав вдыхаемого и выдыхаемого воздуха. Парциальное давление 0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и С0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как источник диффузии газов на всех этапах дыхания. Образование и транспорт С0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в организме и его влияние на физиологические процессы.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Кислородный запрос, потребление кислорода, кислородный долг и максимальное потребление кислорода как показатели аэробных возможностей организма.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Регуляция дыхания. Понятие о дыхательном центре и его автоматии. Особенности дыхания у детей и подростков.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Пищеварение в различных отделах пищеварительной системы. Роль печени и поджелудочной железы в пищеварении.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этапы обмена веществ в организме.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Роль белков, жиров и углеводов в процессах обмена веществ, их суточная потребность, возрастные особенности.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Значение воды и минеральных веще</w:t>
      </w:r>
      <w:proofErr w:type="gramStart"/>
      <w:r>
        <w:rPr>
          <w:color w:val="000000"/>
          <w:sz w:val="28"/>
          <w:szCs w:val="28"/>
        </w:rPr>
        <w:t>ств в пр</w:t>
      </w:r>
      <w:proofErr w:type="gramEnd"/>
      <w:r>
        <w:rPr>
          <w:color w:val="000000"/>
          <w:sz w:val="28"/>
          <w:szCs w:val="28"/>
        </w:rPr>
        <w:t>оцессах обмена веществ, суточная потребность и возрастные особенности.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Обмен углеводов и его особенности при повышенной мышечной деятельности и у лиц разного возраста.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Характеристика липидного обмена, его возрастные особенности и изменения при спортивной тренировке.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Особенности обмена белков. Положительный и отрицательный азотистый баланс. Биологическая ценность белка, заменимые и незаменимые аминокислоты.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обмена энергии. Понятие об основном и добавочном обмене и их возрастной динамике. </w:t>
      </w:r>
      <w:proofErr w:type="spellStart"/>
      <w:r>
        <w:rPr>
          <w:color w:val="000000"/>
          <w:sz w:val="28"/>
          <w:szCs w:val="28"/>
        </w:rPr>
        <w:t>Энергозатраты</w:t>
      </w:r>
      <w:proofErr w:type="spellEnd"/>
      <w:r>
        <w:rPr>
          <w:color w:val="000000"/>
          <w:sz w:val="28"/>
          <w:szCs w:val="28"/>
        </w:rPr>
        <w:t xml:space="preserve"> при мышечной деятельности.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органов выделения в поддержании гомеостаза. Влияние мышечной работы на функции выделения.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Мочеобразование и </w:t>
      </w:r>
      <w:proofErr w:type="spellStart"/>
      <w:r>
        <w:rPr>
          <w:color w:val="000000"/>
          <w:sz w:val="28"/>
          <w:szCs w:val="28"/>
        </w:rPr>
        <w:t>ес</w:t>
      </w:r>
      <w:proofErr w:type="spellEnd"/>
      <w:r>
        <w:rPr>
          <w:color w:val="000000"/>
          <w:sz w:val="28"/>
          <w:szCs w:val="28"/>
        </w:rPr>
        <w:t xml:space="preserve"> регуляция. Регуляция мочевыделения.</w:t>
      </w:r>
    </w:p>
    <w:p w:rsidR="001B6C39" w:rsidRDefault="001B6C39" w:rsidP="001B6C39">
      <w:pPr>
        <w:pStyle w:val="1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Соотношение процессов теплопродукции и теплоотдачи. Механизмы терморегуляции.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754"/>
    <w:multiLevelType w:val="multilevel"/>
    <w:tmpl w:val="4294AE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39"/>
    <w:rsid w:val="001B6C39"/>
    <w:rsid w:val="004B7C90"/>
    <w:rsid w:val="005B1B94"/>
    <w:rsid w:val="00CB4F6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B6C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6C39"/>
    <w:pPr>
      <w:widowControl w:val="0"/>
      <w:shd w:val="clear" w:color="auto" w:fill="FFFFFF"/>
      <w:spacing w:before="60" w:after="24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1B6C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B6C39"/>
    <w:pPr>
      <w:widowControl w:val="0"/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B6C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6C39"/>
    <w:pPr>
      <w:widowControl w:val="0"/>
      <w:shd w:val="clear" w:color="auto" w:fill="FFFFFF"/>
      <w:spacing w:before="60" w:after="24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1B6C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B6C39"/>
    <w:pPr>
      <w:widowControl w:val="0"/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2018-10-26T09:07:00Z</cp:lastPrinted>
  <dcterms:created xsi:type="dcterms:W3CDTF">2018-10-18T11:16:00Z</dcterms:created>
  <dcterms:modified xsi:type="dcterms:W3CDTF">2018-10-26T09:08:00Z</dcterms:modified>
</cp:coreProperties>
</file>